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2D14C" w14:textId="2BB1A97F" w:rsidR="007246A4" w:rsidRPr="00DD22B7" w:rsidRDefault="007246A4" w:rsidP="008B3F7E">
      <w:pPr>
        <w:jc w:val="center"/>
        <w:rPr>
          <w:rFonts w:ascii="Verdana" w:hAnsi="Verdana"/>
          <w:b/>
          <w:sz w:val="22"/>
          <w:szCs w:val="22"/>
        </w:rPr>
      </w:pPr>
    </w:p>
    <w:p w14:paraId="07F445F3" w14:textId="77777777" w:rsidR="007246A4" w:rsidRPr="00DD22B7" w:rsidRDefault="007246A4" w:rsidP="008B3F7E">
      <w:pPr>
        <w:jc w:val="center"/>
        <w:rPr>
          <w:rFonts w:ascii="Verdana" w:hAnsi="Verdana"/>
          <w:b/>
          <w:sz w:val="22"/>
          <w:szCs w:val="22"/>
        </w:rPr>
      </w:pPr>
    </w:p>
    <w:p w14:paraId="412C3FFD" w14:textId="77777777" w:rsidR="007246A4" w:rsidRPr="00DD22B7" w:rsidRDefault="007246A4" w:rsidP="008B3F7E">
      <w:pPr>
        <w:jc w:val="center"/>
        <w:rPr>
          <w:rFonts w:ascii="Verdana" w:hAnsi="Verdana"/>
          <w:b/>
          <w:sz w:val="22"/>
          <w:szCs w:val="22"/>
        </w:rPr>
      </w:pPr>
    </w:p>
    <w:p w14:paraId="599F960A" w14:textId="77777777" w:rsidR="007246A4" w:rsidRPr="00DD22B7" w:rsidRDefault="007246A4" w:rsidP="008B3F7E">
      <w:pPr>
        <w:jc w:val="center"/>
        <w:rPr>
          <w:rFonts w:ascii="Verdana" w:hAnsi="Verdana"/>
          <w:b/>
          <w:sz w:val="22"/>
          <w:szCs w:val="22"/>
        </w:rPr>
      </w:pPr>
    </w:p>
    <w:p w14:paraId="5A4BE243" w14:textId="77777777" w:rsidR="007246A4" w:rsidRPr="00DD22B7" w:rsidRDefault="007246A4" w:rsidP="008B3F7E">
      <w:pPr>
        <w:jc w:val="center"/>
        <w:rPr>
          <w:rFonts w:ascii="Verdana" w:hAnsi="Verdana"/>
          <w:b/>
          <w:sz w:val="22"/>
          <w:szCs w:val="22"/>
        </w:rPr>
      </w:pPr>
    </w:p>
    <w:p w14:paraId="2C33FC02" w14:textId="77777777" w:rsidR="007246A4" w:rsidRPr="00DD22B7" w:rsidRDefault="007246A4" w:rsidP="008B3F7E">
      <w:pPr>
        <w:jc w:val="center"/>
        <w:rPr>
          <w:rFonts w:ascii="Verdana" w:hAnsi="Verdana"/>
          <w:b/>
          <w:sz w:val="22"/>
          <w:szCs w:val="22"/>
        </w:rPr>
      </w:pPr>
    </w:p>
    <w:p w14:paraId="6157A022" w14:textId="77777777" w:rsidR="007246A4" w:rsidRPr="00DD22B7" w:rsidRDefault="007246A4" w:rsidP="008B3F7E">
      <w:pPr>
        <w:jc w:val="center"/>
        <w:rPr>
          <w:rFonts w:ascii="Verdana" w:hAnsi="Verdana"/>
          <w:b/>
          <w:sz w:val="22"/>
          <w:szCs w:val="22"/>
        </w:rPr>
      </w:pPr>
    </w:p>
    <w:p w14:paraId="79A71629" w14:textId="77777777" w:rsidR="007246A4" w:rsidRPr="00DD22B7" w:rsidRDefault="007246A4" w:rsidP="008B3F7E">
      <w:pPr>
        <w:jc w:val="center"/>
        <w:rPr>
          <w:rFonts w:ascii="Verdana" w:hAnsi="Verdana"/>
          <w:b/>
          <w:sz w:val="22"/>
          <w:szCs w:val="22"/>
        </w:rPr>
      </w:pPr>
    </w:p>
    <w:p w14:paraId="1A0A0C9F" w14:textId="77777777" w:rsidR="007246A4" w:rsidRPr="00DD22B7" w:rsidRDefault="007246A4" w:rsidP="008B3F7E">
      <w:pPr>
        <w:jc w:val="center"/>
        <w:rPr>
          <w:rFonts w:ascii="Verdana" w:hAnsi="Verdana"/>
          <w:b/>
          <w:sz w:val="22"/>
          <w:szCs w:val="22"/>
        </w:rPr>
      </w:pPr>
    </w:p>
    <w:p w14:paraId="0E92EEA1" w14:textId="77777777" w:rsidR="007246A4" w:rsidRDefault="007246A4" w:rsidP="008B3F7E">
      <w:pPr>
        <w:jc w:val="center"/>
        <w:rPr>
          <w:rFonts w:ascii="Verdana" w:hAnsi="Verdana"/>
          <w:b/>
          <w:sz w:val="22"/>
          <w:szCs w:val="22"/>
        </w:rPr>
      </w:pPr>
    </w:p>
    <w:p w14:paraId="35D9592D" w14:textId="77777777" w:rsidR="007246A4" w:rsidRPr="00DD22B7" w:rsidRDefault="007246A4" w:rsidP="008B3F7E">
      <w:pPr>
        <w:jc w:val="center"/>
        <w:rPr>
          <w:rFonts w:ascii="Verdana" w:hAnsi="Verdana"/>
          <w:b/>
          <w:sz w:val="22"/>
          <w:szCs w:val="22"/>
        </w:rPr>
      </w:pPr>
    </w:p>
    <w:p w14:paraId="6E3EE026" w14:textId="77777777" w:rsidR="007246A4" w:rsidRPr="00DD22B7" w:rsidRDefault="007246A4" w:rsidP="008B3F7E">
      <w:pPr>
        <w:jc w:val="center"/>
        <w:rPr>
          <w:rFonts w:ascii="Verdana" w:hAnsi="Verdana"/>
          <w:b/>
          <w:sz w:val="22"/>
          <w:szCs w:val="22"/>
        </w:rPr>
      </w:pPr>
    </w:p>
    <w:p w14:paraId="7D29F29C" w14:textId="77777777" w:rsidR="007246A4" w:rsidRPr="00DD22B7" w:rsidRDefault="007246A4" w:rsidP="008B3F7E">
      <w:pPr>
        <w:jc w:val="center"/>
        <w:rPr>
          <w:rFonts w:ascii="Verdana" w:hAnsi="Verdana"/>
          <w:b/>
          <w:sz w:val="22"/>
          <w:szCs w:val="22"/>
        </w:rPr>
      </w:pPr>
    </w:p>
    <w:p w14:paraId="4D4D3E96" w14:textId="77777777" w:rsidR="007246A4" w:rsidRPr="00DD22B7" w:rsidRDefault="007246A4" w:rsidP="008B3F7E">
      <w:pPr>
        <w:jc w:val="center"/>
        <w:rPr>
          <w:rFonts w:ascii="Verdana" w:hAnsi="Verdana"/>
          <w:b/>
          <w:sz w:val="22"/>
          <w:szCs w:val="22"/>
        </w:rPr>
      </w:pPr>
    </w:p>
    <w:p w14:paraId="2766DA55" w14:textId="77777777" w:rsidR="007246A4" w:rsidRPr="00DD22B7" w:rsidRDefault="007246A4" w:rsidP="008B3F7E">
      <w:pPr>
        <w:jc w:val="center"/>
        <w:rPr>
          <w:rFonts w:ascii="Verdana" w:hAnsi="Verdana"/>
          <w:b/>
          <w:sz w:val="22"/>
          <w:szCs w:val="22"/>
        </w:rPr>
      </w:pPr>
    </w:p>
    <w:p w14:paraId="2FD2C08D" w14:textId="77777777" w:rsidR="007246A4" w:rsidRPr="00DD22B7" w:rsidRDefault="007246A4" w:rsidP="008B3F7E">
      <w:pPr>
        <w:jc w:val="center"/>
        <w:rPr>
          <w:rFonts w:ascii="Verdana" w:hAnsi="Verdana"/>
          <w:b/>
          <w:sz w:val="22"/>
          <w:szCs w:val="22"/>
        </w:rPr>
      </w:pPr>
      <w:bookmarkStart w:id="0" w:name="_GoBack"/>
      <w:bookmarkEnd w:id="0"/>
    </w:p>
    <w:p w14:paraId="4331BA9D" w14:textId="77777777" w:rsidR="007246A4" w:rsidRPr="00DD22B7" w:rsidRDefault="007246A4" w:rsidP="008B3F7E">
      <w:pPr>
        <w:jc w:val="center"/>
        <w:rPr>
          <w:rFonts w:ascii="Verdana" w:hAnsi="Verdana"/>
          <w:b/>
          <w:sz w:val="22"/>
          <w:szCs w:val="22"/>
        </w:rPr>
      </w:pPr>
    </w:p>
    <w:p w14:paraId="65D0E742" w14:textId="77777777" w:rsidR="007246A4" w:rsidRPr="00DD22B7" w:rsidRDefault="007246A4" w:rsidP="008B3F7E">
      <w:pPr>
        <w:jc w:val="center"/>
        <w:rPr>
          <w:rFonts w:ascii="Verdana" w:hAnsi="Verdana"/>
          <w:b/>
          <w:sz w:val="22"/>
          <w:szCs w:val="22"/>
        </w:rPr>
      </w:pPr>
    </w:p>
    <w:p w14:paraId="1A44C118" w14:textId="77777777" w:rsidR="007246A4" w:rsidRPr="00DD22B7" w:rsidRDefault="007246A4" w:rsidP="008B3F7E">
      <w:pPr>
        <w:jc w:val="center"/>
        <w:rPr>
          <w:rFonts w:ascii="Verdana" w:hAnsi="Verdana" w:cs="Arial"/>
          <w:b/>
          <w:sz w:val="22"/>
          <w:szCs w:val="22"/>
        </w:rPr>
      </w:pPr>
    </w:p>
    <w:p w14:paraId="5AB081B2" w14:textId="77777777" w:rsidR="007246A4" w:rsidRPr="00DD22B7" w:rsidRDefault="007246A4" w:rsidP="008B3F7E">
      <w:pPr>
        <w:tabs>
          <w:tab w:val="left" w:pos="720"/>
          <w:tab w:val="left" w:pos="2520"/>
        </w:tabs>
        <w:jc w:val="center"/>
        <w:rPr>
          <w:rFonts w:ascii="Verdana" w:hAnsi="Verdana"/>
          <w:b/>
          <w:sz w:val="22"/>
          <w:szCs w:val="22"/>
        </w:rPr>
      </w:pPr>
      <w:r w:rsidRPr="00DD22B7">
        <w:rPr>
          <w:rFonts w:ascii="Verdana" w:hAnsi="Verdana"/>
          <w:b/>
          <w:sz w:val="22"/>
          <w:szCs w:val="22"/>
        </w:rPr>
        <w:t>TASSAL GROUP LIMITED</w:t>
      </w:r>
    </w:p>
    <w:p w14:paraId="406C6A8C" w14:textId="77777777" w:rsidR="007246A4" w:rsidRPr="00DD22B7" w:rsidRDefault="007246A4" w:rsidP="008B3F7E">
      <w:pPr>
        <w:tabs>
          <w:tab w:val="left" w:pos="720"/>
          <w:tab w:val="left" w:pos="2520"/>
        </w:tabs>
        <w:jc w:val="center"/>
        <w:rPr>
          <w:rFonts w:ascii="Verdana" w:hAnsi="Verdana"/>
          <w:sz w:val="22"/>
          <w:szCs w:val="22"/>
        </w:rPr>
      </w:pPr>
      <w:r w:rsidRPr="00DD22B7">
        <w:rPr>
          <w:rFonts w:ascii="Verdana" w:hAnsi="Verdana"/>
          <w:sz w:val="22"/>
          <w:szCs w:val="22"/>
        </w:rPr>
        <w:t>ABN 15 106 067 270</w:t>
      </w:r>
    </w:p>
    <w:p w14:paraId="1A405162" w14:textId="77777777" w:rsidR="007246A4" w:rsidRPr="00DD22B7" w:rsidRDefault="007246A4" w:rsidP="008B3F7E">
      <w:pPr>
        <w:tabs>
          <w:tab w:val="left" w:pos="720"/>
          <w:tab w:val="left" w:pos="2520"/>
        </w:tabs>
        <w:jc w:val="center"/>
        <w:rPr>
          <w:rFonts w:ascii="Verdana" w:hAnsi="Verdana"/>
          <w:sz w:val="22"/>
          <w:szCs w:val="22"/>
        </w:rPr>
      </w:pPr>
    </w:p>
    <w:p w14:paraId="307ECBE2" w14:textId="77777777" w:rsidR="007246A4" w:rsidRPr="00DD22B7" w:rsidRDefault="007246A4" w:rsidP="008B3F7E">
      <w:pPr>
        <w:tabs>
          <w:tab w:val="left" w:pos="720"/>
          <w:tab w:val="left" w:pos="2520"/>
        </w:tabs>
        <w:jc w:val="center"/>
        <w:rPr>
          <w:rFonts w:ascii="Verdana" w:hAnsi="Verdana"/>
          <w:b/>
          <w:sz w:val="22"/>
          <w:szCs w:val="22"/>
        </w:rPr>
      </w:pPr>
      <w:r>
        <w:rPr>
          <w:rFonts w:ascii="Verdana" w:hAnsi="Verdana"/>
          <w:b/>
          <w:sz w:val="22"/>
          <w:szCs w:val="22"/>
        </w:rPr>
        <w:t xml:space="preserve">Board Charter </w:t>
      </w:r>
    </w:p>
    <w:p w14:paraId="0B60682F" w14:textId="77777777" w:rsidR="007246A4" w:rsidRPr="00DD22B7" w:rsidRDefault="007246A4" w:rsidP="008B3F7E">
      <w:pPr>
        <w:jc w:val="center"/>
        <w:rPr>
          <w:rFonts w:ascii="Verdana" w:hAnsi="Verdana"/>
          <w:sz w:val="22"/>
          <w:szCs w:val="22"/>
        </w:rPr>
      </w:pPr>
    </w:p>
    <w:p w14:paraId="0C8986B4" w14:textId="77777777" w:rsidR="007246A4" w:rsidRPr="00DD22B7" w:rsidRDefault="007246A4" w:rsidP="008B3F7E">
      <w:pPr>
        <w:jc w:val="center"/>
        <w:rPr>
          <w:rFonts w:ascii="Verdana" w:hAnsi="Verdana"/>
          <w:sz w:val="22"/>
          <w:szCs w:val="22"/>
        </w:rPr>
      </w:pPr>
    </w:p>
    <w:p w14:paraId="130160A4" w14:textId="77777777" w:rsidR="007246A4" w:rsidRPr="00DD22B7" w:rsidRDefault="007246A4" w:rsidP="008B3F7E">
      <w:pPr>
        <w:jc w:val="center"/>
        <w:rPr>
          <w:rFonts w:ascii="Verdana" w:hAnsi="Verdana"/>
          <w:sz w:val="22"/>
          <w:szCs w:val="22"/>
        </w:rPr>
      </w:pPr>
    </w:p>
    <w:p w14:paraId="36E51E5D" w14:textId="77777777" w:rsidR="007246A4" w:rsidRPr="00DD22B7" w:rsidRDefault="007246A4" w:rsidP="008B3F7E">
      <w:pPr>
        <w:jc w:val="center"/>
        <w:rPr>
          <w:rFonts w:ascii="Verdana" w:hAnsi="Verdana"/>
          <w:sz w:val="22"/>
          <w:szCs w:val="22"/>
        </w:rPr>
      </w:pPr>
    </w:p>
    <w:p w14:paraId="0ECAA4C3" w14:textId="77777777" w:rsidR="007246A4" w:rsidRPr="00DD22B7" w:rsidRDefault="007246A4" w:rsidP="008B3F7E">
      <w:pPr>
        <w:jc w:val="center"/>
        <w:rPr>
          <w:rFonts w:ascii="Verdana" w:hAnsi="Verdana"/>
          <w:sz w:val="22"/>
          <w:szCs w:val="22"/>
        </w:rPr>
      </w:pPr>
    </w:p>
    <w:p w14:paraId="0F1F918D" w14:textId="77777777" w:rsidR="007246A4" w:rsidRPr="00957B6E" w:rsidRDefault="007246A4" w:rsidP="008B3F7E">
      <w:pPr>
        <w:autoSpaceDE w:val="0"/>
        <w:autoSpaceDN w:val="0"/>
        <w:adjustRightInd w:val="0"/>
        <w:rPr>
          <w:rFonts w:ascii="Verdana" w:eastAsia="MS Mincho" w:hAnsi="Verdana"/>
          <w:sz w:val="20"/>
        </w:rPr>
      </w:pPr>
      <w:r w:rsidRPr="00DD22B7">
        <w:rPr>
          <w:rFonts w:ascii="Verdana" w:hAnsi="Verdana" w:cs="Helvetica"/>
          <w:sz w:val="22"/>
          <w:szCs w:val="22"/>
        </w:rPr>
        <w:br w:type="page"/>
      </w:r>
      <w:r w:rsidRPr="00957B6E">
        <w:rPr>
          <w:rFonts w:ascii="Verdana" w:eastAsia="MS Mincho" w:hAnsi="Verdana"/>
          <w:b/>
          <w:sz w:val="20"/>
        </w:rPr>
        <w:lastRenderedPageBreak/>
        <w:t xml:space="preserve">CONTENTS </w:t>
      </w:r>
    </w:p>
    <w:p w14:paraId="491F975A" w14:textId="77777777" w:rsidR="007246A4" w:rsidRPr="00957B6E" w:rsidRDefault="007246A4" w:rsidP="008B3F7E">
      <w:pPr>
        <w:autoSpaceDE w:val="0"/>
        <w:autoSpaceDN w:val="0"/>
        <w:adjustRightInd w:val="0"/>
        <w:rPr>
          <w:rFonts w:ascii="Verdana" w:eastAsia="MS Mincho" w:hAnsi="Verdana"/>
          <w:sz w:val="20"/>
        </w:rPr>
      </w:pPr>
    </w:p>
    <w:p w14:paraId="5BFE3C53" w14:textId="77777777" w:rsidR="007246A4" w:rsidRPr="00957B6E" w:rsidRDefault="007246A4" w:rsidP="008B3F7E">
      <w:pPr>
        <w:tabs>
          <w:tab w:val="num" w:pos="1080"/>
        </w:tabs>
        <w:autoSpaceDE w:val="0"/>
        <w:autoSpaceDN w:val="0"/>
        <w:adjustRightInd w:val="0"/>
        <w:ind w:left="1080" w:hanging="900"/>
        <w:rPr>
          <w:rFonts w:ascii="Verdana" w:eastAsia="MS Mincho" w:hAnsi="Verdana"/>
          <w:sz w:val="20"/>
        </w:rPr>
      </w:pPr>
    </w:p>
    <w:p w14:paraId="435D13D2" w14:textId="77777777" w:rsidR="007246A4" w:rsidRPr="00957B6E" w:rsidRDefault="007246A4" w:rsidP="008B3F7E">
      <w:pPr>
        <w:tabs>
          <w:tab w:val="num" w:pos="1080"/>
        </w:tabs>
        <w:autoSpaceDE w:val="0"/>
        <w:autoSpaceDN w:val="0"/>
        <w:adjustRightInd w:val="0"/>
        <w:ind w:left="1080" w:hanging="900"/>
        <w:rPr>
          <w:rFonts w:ascii="Verdana" w:hAnsi="Verdana"/>
          <w:sz w:val="20"/>
        </w:rPr>
      </w:pPr>
      <w:r w:rsidRPr="00957B6E">
        <w:rPr>
          <w:rFonts w:ascii="Verdana" w:hAnsi="Verdana"/>
          <w:sz w:val="20"/>
        </w:rPr>
        <w:t>1.</w:t>
      </w:r>
      <w:r w:rsidRPr="00957B6E">
        <w:rPr>
          <w:rFonts w:ascii="Verdana" w:hAnsi="Verdana"/>
          <w:sz w:val="20"/>
        </w:rPr>
        <w:tab/>
        <w:t>Introduction</w:t>
      </w:r>
    </w:p>
    <w:p w14:paraId="64CE26B2" w14:textId="77777777" w:rsidR="007246A4" w:rsidRPr="00957B6E" w:rsidRDefault="007246A4" w:rsidP="008B3F7E">
      <w:pPr>
        <w:tabs>
          <w:tab w:val="num" w:pos="1080"/>
        </w:tabs>
        <w:autoSpaceDE w:val="0"/>
        <w:autoSpaceDN w:val="0"/>
        <w:adjustRightInd w:val="0"/>
        <w:ind w:left="1080" w:hanging="900"/>
        <w:rPr>
          <w:rFonts w:ascii="Verdana" w:eastAsia="MS Mincho" w:hAnsi="Verdana"/>
          <w:sz w:val="20"/>
        </w:rPr>
      </w:pPr>
    </w:p>
    <w:p w14:paraId="53AF5879" w14:textId="77777777" w:rsidR="007246A4" w:rsidRPr="00957B6E" w:rsidRDefault="007246A4" w:rsidP="008B3F7E">
      <w:pPr>
        <w:tabs>
          <w:tab w:val="num" w:pos="1080"/>
        </w:tabs>
        <w:ind w:left="1080" w:hanging="900"/>
        <w:rPr>
          <w:rFonts w:ascii="Verdana" w:hAnsi="Verdana"/>
          <w:sz w:val="20"/>
        </w:rPr>
      </w:pPr>
      <w:r w:rsidRPr="00957B6E">
        <w:rPr>
          <w:rFonts w:ascii="Verdana" w:hAnsi="Verdana"/>
          <w:sz w:val="20"/>
        </w:rPr>
        <w:t>2.</w:t>
      </w:r>
      <w:r w:rsidRPr="00957B6E">
        <w:rPr>
          <w:rFonts w:ascii="Verdana" w:hAnsi="Verdana"/>
          <w:sz w:val="20"/>
        </w:rPr>
        <w:tab/>
        <w:t>Role and Functions of the Board</w:t>
      </w:r>
    </w:p>
    <w:p w14:paraId="08E203AF" w14:textId="77777777" w:rsidR="007246A4" w:rsidRPr="00957B6E" w:rsidRDefault="007246A4" w:rsidP="008B3F7E">
      <w:pPr>
        <w:tabs>
          <w:tab w:val="num" w:pos="1080"/>
        </w:tabs>
        <w:ind w:left="1080" w:hanging="900"/>
        <w:rPr>
          <w:rFonts w:ascii="Verdana" w:hAnsi="Verdana"/>
          <w:sz w:val="20"/>
        </w:rPr>
      </w:pPr>
    </w:p>
    <w:p w14:paraId="61B40F5D" w14:textId="77777777" w:rsidR="007246A4" w:rsidRPr="00957B6E" w:rsidRDefault="007246A4" w:rsidP="008B3F7E">
      <w:pPr>
        <w:tabs>
          <w:tab w:val="num" w:pos="1080"/>
        </w:tabs>
        <w:ind w:left="1080" w:hanging="900"/>
        <w:rPr>
          <w:rFonts w:ascii="Verdana" w:hAnsi="Verdana"/>
          <w:sz w:val="20"/>
        </w:rPr>
      </w:pPr>
      <w:r w:rsidRPr="00957B6E">
        <w:rPr>
          <w:rFonts w:ascii="Verdana" w:hAnsi="Verdana"/>
          <w:sz w:val="20"/>
        </w:rPr>
        <w:t>3.</w:t>
      </w:r>
      <w:r w:rsidRPr="00957B6E">
        <w:rPr>
          <w:rFonts w:ascii="Verdana" w:hAnsi="Verdana"/>
          <w:sz w:val="20"/>
        </w:rPr>
        <w:tab/>
        <w:t xml:space="preserve">Powers of the Board </w:t>
      </w:r>
    </w:p>
    <w:p w14:paraId="53BE44DE" w14:textId="77777777" w:rsidR="007246A4" w:rsidRPr="00957B6E" w:rsidRDefault="007246A4" w:rsidP="008B3F7E">
      <w:pPr>
        <w:tabs>
          <w:tab w:val="num" w:pos="1080"/>
        </w:tabs>
        <w:ind w:left="1080" w:hanging="900"/>
        <w:rPr>
          <w:rFonts w:ascii="Verdana" w:hAnsi="Verdana"/>
          <w:sz w:val="20"/>
        </w:rPr>
      </w:pPr>
    </w:p>
    <w:p w14:paraId="4564C992" w14:textId="77777777" w:rsidR="007246A4" w:rsidRPr="00957B6E" w:rsidRDefault="007246A4" w:rsidP="008B3F7E">
      <w:pPr>
        <w:tabs>
          <w:tab w:val="num" w:pos="1080"/>
        </w:tabs>
        <w:ind w:left="1080" w:hanging="900"/>
        <w:rPr>
          <w:rFonts w:ascii="Verdana" w:hAnsi="Verdana"/>
          <w:sz w:val="20"/>
        </w:rPr>
      </w:pPr>
      <w:r w:rsidRPr="00957B6E">
        <w:rPr>
          <w:rFonts w:ascii="Verdana" w:hAnsi="Verdana"/>
          <w:sz w:val="20"/>
        </w:rPr>
        <w:t>4.</w:t>
      </w:r>
      <w:r w:rsidRPr="00957B6E">
        <w:rPr>
          <w:rFonts w:ascii="Verdana" w:hAnsi="Verdana"/>
          <w:sz w:val="20"/>
        </w:rPr>
        <w:tab/>
        <w:t>Specific Responsibilities</w:t>
      </w:r>
      <w:r w:rsidR="00605538" w:rsidRPr="00957B6E">
        <w:rPr>
          <w:rFonts w:ascii="Verdana" w:hAnsi="Verdana"/>
          <w:sz w:val="20"/>
        </w:rPr>
        <w:t xml:space="preserve"> Reserved for the Board</w:t>
      </w:r>
    </w:p>
    <w:p w14:paraId="4695C679" w14:textId="77777777" w:rsidR="007246A4" w:rsidRPr="00957B6E" w:rsidRDefault="007246A4" w:rsidP="008B3F7E">
      <w:pPr>
        <w:tabs>
          <w:tab w:val="num" w:pos="1080"/>
        </w:tabs>
        <w:ind w:left="1080" w:hanging="900"/>
        <w:rPr>
          <w:rFonts w:ascii="Verdana" w:hAnsi="Verdana"/>
          <w:sz w:val="20"/>
        </w:rPr>
      </w:pPr>
    </w:p>
    <w:p w14:paraId="7AEBE107" w14:textId="77777777" w:rsidR="007246A4" w:rsidRPr="00957B6E" w:rsidRDefault="007246A4" w:rsidP="008B3F7E">
      <w:pPr>
        <w:numPr>
          <w:ilvl w:val="0"/>
          <w:numId w:val="2"/>
        </w:numPr>
        <w:tabs>
          <w:tab w:val="clear" w:pos="990"/>
          <w:tab w:val="num" w:pos="1080"/>
          <w:tab w:val="left" w:pos="1985"/>
          <w:tab w:val="left" w:pos="2977"/>
          <w:tab w:val="left" w:pos="3969"/>
          <w:tab w:val="right" w:pos="9072"/>
        </w:tabs>
        <w:jc w:val="both"/>
        <w:rPr>
          <w:rFonts w:ascii="Verdana" w:hAnsi="Verdana"/>
          <w:sz w:val="20"/>
        </w:rPr>
      </w:pPr>
      <w:r w:rsidRPr="00957B6E">
        <w:rPr>
          <w:rFonts w:ascii="Verdana" w:hAnsi="Verdana"/>
          <w:sz w:val="20"/>
        </w:rPr>
        <w:t>Roles and Responsibilities of the Chairman</w:t>
      </w:r>
    </w:p>
    <w:p w14:paraId="4624B7EA" w14:textId="77777777" w:rsidR="007246A4" w:rsidRPr="00957B6E" w:rsidRDefault="007246A4" w:rsidP="008B3F7E">
      <w:pPr>
        <w:tabs>
          <w:tab w:val="left" w:pos="1985"/>
          <w:tab w:val="left" w:pos="2977"/>
          <w:tab w:val="left" w:pos="3969"/>
          <w:tab w:val="right" w:pos="9072"/>
        </w:tabs>
        <w:ind w:left="180"/>
        <w:jc w:val="both"/>
        <w:rPr>
          <w:rFonts w:ascii="Verdana" w:hAnsi="Verdana"/>
          <w:sz w:val="20"/>
        </w:rPr>
      </w:pPr>
    </w:p>
    <w:p w14:paraId="09B054EB" w14:textId="77777777" w:rsidR="007246A4" w:rsidRPr="00957B6E" w:rsidRDefault="007246A4" w:rsidP="008B3F7E">
      <w:pPr>
        <w:numPr>
          <w:ilvl w:val="0"/>
          <w:numId w:val="2"/>
        </w:numPr>
        <w:tabs>
          <w:tab w:val="clear" w:pos="990"/>
          <w:tab w:val="num" w:pos="1080"/>
          <w:tab w:val="left" w:pos="1985"/>
          <w:tab w:val="left" w:pos="2977"/>
          <w:tab w:val="left" w:pos="3969"/>
          <w:tab w:val="right" w:pos="9072"/>
        </w:tabs>
        <w:jc w:val="both"/>
        <w:rPr>
          <w:rFonts w:ascii="Verdana" w:hAnsi="Verdana"/>
          <w:sz w:val="20"/>
        </w:rPr>
      </w:pPr>
      <w:r w:rsidRPr="00957B6E">
        <w:rPr>
          <w:rFonts w:ascii="Verdana" w:hAnsi="Verdana"/>
          <w:sz w:val="20"/>
        </w:rPr>
        <w:t>Board Membership</w:t>
      </w:r>
    </w:p>
    <w:p w14:paraId="4CB664BB" w14:textId="77777777" w:rsidR="007246A4" w:rsidRPr="00957B6E" w:rsidRDefault="007246A4" w:rsidP="008B3F7E">
      <w:pPr>
        <w:tabs>
          <w:tab w:val="left" w:pos="1985"/>
          <w:tab w:val="left" w:pos="2977"/>
          <w:tab w:val="left" w:pos="3969"/>
          <w:tab w:val="right" w:pos="9072"/>
        </w:tabs>
        <w:jc w:val="both"/>
        <w:rPr>
          <w:rFonts w:ascii="Verdana" w:hAnsi="Verdana"/>
          <w:sz w:val="20"/>
        </w:rPr>
      </w:pPr>
    </w:p>
    <w:p w14:paraId="0C433DF7" w14:textId="77777777" w:rsidR="007246A4" w:rsidRPr="00957B6E" w:rsidRDefault="007246A4" w:rsidP="008B3F7E">
      <w:pPr>
        <w:numPr>
          <w:ilvl w:val="0"/>
          <w:numId w:val="2"/>
        </w:numPr>
        <w:tabs>
          <w:tab w:val="clear" w:pos="990"/>
          <w:tab w:val="num" w:pos="1080"/>
          <w:tab w:val="left" w:pos="1985"/>
          <w:tab w:val="left" w:pos="2977"/>
          <w:tab w:val="left" w:pos="3969"/>
          <w:tab w:val="right" w:pos="9072"/>
        </w:tabs>
        <w:jc w:val="both"/>
        <w:rPr>
          <w:rFonts w:ascii="Verdana" w:hAnsi="Verdana"/>
          <w:sz w:val="20"/>
        </w:rPr>
      </w:pPr>
      <w:r w:rsidRPr="00957B6E">
        <w:rPr>
          <w:rFonts w:ascii="Verdana" w:hAnsi="Verdana"/>
          <w:sz w:val="20"/>
        </w:rPr>
        <w:t>Board Process</w:t>
      </w:r>
    </w:p>
    <w:p w14:paraId="0AACF304" w14:textId="77777777" w:rsidR="007246A4" w:rsidRPr="00957B6E" w:rsidRDefault="007246A4" w:rsidP="008B3F7E">
      <w:pPr>
        <w:tabs>
          <w:tab w:val="left" w:pos="1985"/>
          <w:tab w:val="left" w:pos="2977"/>
          <w:tab w:val="left" w:pos="3969"/>
          <w:tab w:val="right" w:pos="9072"/>
        </w:tabs>
        <w:ind w:left="180"/>
        <w:jc w:val="both"/>
        <w:rPr>
          <w:rFonts w:ascii="Verdana" w:hAnsi="Verdana"/>
          <w:sz w:val="20"/>
        </w:rPr>
      </w:pPr>
    </w:p>
    <w:p w14:paraId="27F3A277" w14:textId="77777777" w:rsidR="007246A4" w:rsidRPr="00957B6E" w:rsidRDefault="007246A4" w:rsidP="008B3F7E">
      <w:pPr>
        <w:numPr>
          <w:ilvl w:val="0"/>
          <w:numId w:val="2"/>
        </w:numPr>
        <w:tabs>
          <w:tab w:val="clear" w:pos="990"/>
          <w:tab w:val="num" w:pos="1080"/>
          <w:tab w:val="left" w:pos="1985"/>
          <w:tab w:val="left" w:pos="2977"/>
          <w:tab w:val="left" w:pos="3969"/>
          <w:tab w:val="right" w:pos="9072"/>
        </w:tabs>
        <w:jc w:val="both"/>
        <w:rPr>
          <w:rFonts w:ascii="Verdana" w:hAnsi="Verdana"/>
          <w:sz w:val="20"/>
        </w:rPr>
      </w:pPr>
      <w:r w:rsidRPr="00957B6E">
        <w:rPr>
          <w:rFonts w:ascii="Verdana" w:hAnsi="Verdana"/>
          <w:sz w:val="20"/>
        </w:rPr>
        <w:t>Delegations</w:t>
      </w:r>
    </w:p>
    <w:p w14:paraId="48AC8A0B" w14:textId="77777777" w:rsidR="007246A4" w:rsidRPr="00957B6E" w:rsidRDefault="007246A4" w:rsidP="008B3F7E">
      <w:pPr>
        <w:tabs>
          <w:tab w:val="left" w:pos="1985"/>
          <w:tab w:val="left" w:pos="2977"/>
          <w:tab w:val="left" w:pos="3969"/>
          <w:tab w:val="right" w:pos="9072"/>
        </w:tabs>
        <w:jc w:val="both"/>
        <w:rPr>
          <w:rFonts w:ascii="Verdana" w:hAnsi="Verdana"/>
          <w:sz w:val="20"/>
        </w:rPr>
      </w:pPr>
    </w:p>
    <w:p w14:paraId="1E38A788" w14:textId="77777777" w:rsidR="007246A4" w:rsidRPr="00957B6E" w:rsidRDefault="007246A4" w:rsidP="008B3F7E">
      <w:pPr>
        <w:numPr>
          <w:ilvl w:val="0"/>
          <w:numId w:val="2"/>
        </w:numPr>
        <w:tabs>
          <w:tab w:val="clear" w:pos="990"/>
          <w:tab w:val="num" w:pos="1080"/>
          <w:tab w:val="left" w:pos="1985"/>
          <w:tab w:val="left" w:pos="2977"/>
          <w:tab w:val="left" w:pos="3969"/>
          <w:tab w:val="right" w:pos="9072"/>
        </w:tabs>
        <w:jc w:val="both"/>
        <w:rPr>
          <w:rFonts w:ascii="Verdana" w:hAnsi="Verdana"/>
          <w:sz w:val="20"/>
        </w:rPr>
      </w:pPr>
      <w:r w:rsidRPr="00957B6E">
        <w:rPr>
          <w:rFonts w:ascii="Verdana" w:hAnsi="Verdana"/>
          <w:sz w:val="20"/>
        </w:rPr>
        <w:t>Board Performance Evaluation</w:t>
      </w:r>
    </w:p>
    <w:p w14:paraId="7E7FD695" w14:textId="77777777" w:rsidR="007246A4" w:rsidRPr="00957B6E" w:rsidRDefault="007246A4" w:rsidP="008B3F7E">
      <w:pPr>
        <w:tabs>
          <w:tab w:val="left" w:pos="1985"/>
          <w:tab w:val="left" w:pos="2977"/>
          <w:tab w:val="left" w:pos="3969"/>
          <w:tab w:val="right" w:pos="9072"/>
        </w:tabs>
        <w:jc w:val="both"/>
        <w:rPr>
          <w:rFonts w:ascii="Verdana" w:hAnsi="Verdana"/>
          <w:sz w:val="20"/>
        </w:rPr>
      </w:pPr>
    </w:p>
    <w:p w14:paraId="09580B97" w14:textId="77777777" w:rsidR="007246A4" w:rsidRPr="00957B6E" w:rsidRDefault="007246A4" w:rsidP="008B3F7E">
      <w:pPr>
        <w:numPr>
          <w:ilvl w:val="0"/>
          <w:numId w:val="2"/>
        </w:numPr>
        <w:tabs>
          <w:tab w:val="clear" w:pos="990"/>
          <w:tab w:val="num" w:pos="1080"/>
          <w:tab w:val="left" w:pos="1985"/>
          <w:tab w:val="left" w:pos="2977"/>
          <w:tab w:val="left" w:pos="3969"/>
          <w:tab w:val="right" w:pos="9072"/>
        </w:tabs>
        <w:jc w:val="both"/>
        <w:rPr>
          <w:rFonts w:ascii="Verdana" w:hAnsi="Verdana"/>
          <w:sz w:val="20"/>
        </w:rPr>
      </w:pPr>
      <w:r w:rsidRPr="00957B6E">
        <w:rPr>
          <w:rFonts w:ascii="Verdana" w:hAnsi="Verdana"/>
          <w:sz w:val="20"/>
        </w:rPr>
        <w:t>Review and Amendment of Charter</w:t>
      </w:r>
    </w:p>
    <w:p w14:paraId="11C16445" w14:textId="77777777" w:rsidR="007246A4" w:rsidRPr="00957B6E" w:rsidRDefault="007246A4" w:rsidP="008B3F7E">
      <w:pPr>
        <w:tabs>
          <w:tab w:val="left" w:pos="1985"/>
          <w:tab w:val="left" w:pos="2977"/>
          <w:tab w:val="left" w:pos="3969"/>
          <w:tab w:val="right" w:pos="9072"/>
        </w:tabs>
        <w:jc w:val="both"/>
        <w:rPr>
          <w:rFonts w:ascii="Verdana" w:hAnsi="Verdana"/>
          <w:sz w:val="20"/>
        </w:rPr>
      </w:pPr>
    </w:p>
    <w:p w14:paraId="43305853" w14:textId="77777777" w:rsidR="007246A4" w:rsidRPr="00957B6E" w:rsidRDefault="007246A4" w:rsidP="008B3F7E">
      <w:pPr>
        <w:numPr>
          <w:ilvl w:val="0"/>
          <w:numId w:val="2"/>
        </w:numPr>
        <w:tabs>
          <w:tab w:val="clear" w:pos="990"/>
          <w:tab w:val="num" w:pos="1080"/>
          <w:tab w:val="left" w:pos="1985"/>
          <w:tab w:val="left" w:pos="2977"/>
          <w:tab w:val="left" w:pos="3969"/>
          <w:tab w:val="right" w:pos="9072"/>
        </w:tabs>
        <w:jc w:val="both"/>
        <w:rPr>
          <w:rFonts w:ascii="Verdana" w:hAnsi="Verdana"/>
          <w:sz w:val="20"/>
        </w:rPr>
      </w:pPr>
      <w:r w:rsidRPr="00957B6E">
        <w:rPr>
          <w:rFonts w:ascii="Verdana" w:hAnsi="Verdana"/>
          <w:sz w:val="20"/>
        </w:rPr>
        <w:t>Best Practice Governance</w:t>
      </w:r>
    </w:p>
    <w:p w14:paraId="30B936E7" w14:textId="77777777" w:rsidR="007246A4" w:rsidRPr="00957B6E" w:rsidRDefault="007246A4" w:rsidP="008B3F7E">
      <w:pPr>
        <w:tabs>
          <w:tab w:val="num" w:pos="1080"/>
        </w:tabs>
        <w:rPr>
          <w:rFonts w:ascii="Verdana" w:hAnsi="Verdana"/>
          <w:sz w:val="20"/>
        </w:rPr>
      </w:pPr>
    </w:p>
    <w:p w14:paraId="4C7C1216" w14:textId="77777777" w:rsidR="007246A4" w:rsidRPr="00957B6E" w:rsidRDefault="007246A4" w:rsidP="008B3F7E">
      <w:pPr>
        <w:numPr>
          <w:ilvl w:val="0"/>
          <w:numId w:val="2"/>
        </w:numPr>
        <w:tabs>
          <w:tab w:val="clear" w:pos="990"/>
          <w:tab w:val="num" w:pos="1080"/>
          <w:tab w:val="left" w:pos="1985"/>
          <w:tab w:val="left" w:pos="2977"/>
          <w:tab w:val="left" w:pos="3969"/>
          <w:tab w:val="right" w:pos="9072"/>
        </w:tabs>
        <w:jc w:val="both"/>
        <w:rPr>
          <w:rFonts w:ascii="Verdana" w:hAnsi="Verdana"/>
          <w:sz w:val="20"/>
        </w:rPr>
      </w:pPr>
      <w:r w:rsidRPr="00957B6E">
        <w:rPr>
          <w:rFonts w:ascii="Verdana" w:hAnsi="Verdana"/>
          <w:sz w:val="20"/>
        </w:rPr>
        <w:t>Disclosure</w:t>
      </w:r>
    </w:p>
    <w:p w14:paraId="4ECEAB7C" w14:textId="77777777" w:rsidR="007246A4" w:rsidRPr="00957B6E" w:rsidRDefault="007246A4" w:rsidP="008B3F7E">
      <w:pPr>
        <w:tabs>
          <w:tab w:val="num" w:pos="1080"/>
        </w:tabs>
        <w:rPr>
          <w:rFonts w:ascii="Verdana" w:hAnsi="Verdana"/>
          <w:sz w:val="20"/>
        </w:rPr>
      </w:pPr>
    </w:p>
    <w:p w14:paraId="6995978D" w14:textId="77777777" w:rsidR="007246A4" w:rsidRPr="00957B6E" w:rsidRDefault="007246A4" w:rsidP="008B3F7E">
      <w:pPr>
        <w:numPr>
          <w:ilvl w:val="0"/>
          <w:numId w:val="2"/>
        </w:numPr>
        <w:tabs>
          <w:tab w:val="clear" w:pos="990"/>
          <w:tab w:val="num" w:pos="1080"/>
          <w:tab w:val="left" w:pos="1985"/>
          <w:tab w:val="left" w:pos="2977"/>
          <w:tab w:val="left" w:pos="3969"/>
          <w:tab w:val="right" w:pos="9072"/>
        </w:tabs>
        <w:jc w:val="both"/>
        <w:rPr>
          <w:rFonts w:ascii="Verdana" w:hAnsi="Verdana"/>
          <w:sz w:val="20"/>
        </w:rPr>
      </w:pPr>
      <w:r w:rsidRPr="00957B6E">
        <w:rPr>
          <w:rFonts w:ascii="Verdana" w:hAnsi="Verdana"/>
          <w:sz w:val="20"/>
        </w:rPr>
        <w:t xml:space="preserve">Who to </w:t>
      </w:r>
      <w:proofErr w:type="gramStart"/>
      <w:r w:rsidRPr="00957B6E">
        <w:rPr>
          <w:rFonts w:ascii="Verdana" w:hAnsi="Verdana"/>
          <w:sz w:val="20"/>
        </w:rPr>
        <w:t>Contact</w:t>
      </w:r>
      <w:proofErr w:type="gramEnd"/>
    </w:p>
    <w:p w14:paraId="2AE3DE75" w14:textId="77777777" w:rsidR="00F57187" w:rsidRPr="00957B6E" w:rsidRDefault="00F57187" w:rsidP="008B3F7E">
      <w:pPr>
        <w:autoSpaceDE w:val="0"/>
        <w:autoSpaceDN w:val="0"/>
        <w:adjustRightInd w:val="0"/>
        <w:rPr>
          <w:rFonts w:ascii="Verdana" w:hAnsi="Verdana"/>
          <w:sz w:val="20"/>
        </w:rPr>
      </w:pPr>
    </w:p>
    <w:p w14:paraId="02D9E701" w14:textId="77777777" w:rsidR="00F57187" w:rsidRPr="00957B6E" w:rsidRDefault="007246A4" w:rsidP="008B3F7E">
      <w:pPr>
        <w:autoSpaceDE w:val="0"/>
        <w:autoSpaceDN w:val="0"/>
        <w:adjustRightInd w:val="0"/>
        <w:rPr>
          <w:rFonts w:ascii="Verdana" w:hAnsi="Verdana"/>
          <w:b/>
          <w:sz w:val="20"/>
        </w:rPr>
      </w:pPr>
      <w:r w:rsidRPr="00957B6E">
        <w:rPr>
          <w:rFonts w:ascii="Verdana" w:hAnsi="Verdana"/>
          <w:b/>
          <w:sz w:val="20"/>
        </w:rPr>
        <w:br w:type="page"/>
      </w:r>
    </w:p>
    <w:p w14:paraId="7C7FC330" w14:textId="77777777" w:rsidR="005A1428" w:rsidRPr="00957B6E" w:rsidRDefault="005A1428" w:rsidP="008B3F7E">
      <w:pPr>
        <w:autoSpaceDE w:val="0"/>
        <w:autoSpaceDN w:val="0"/>
        <w:adjustRightInd w:val="0"/>
        <w:rPr>
          <w:rFonts w:ascii="Verdana" w:hAnsi="Verdana"/>
          <w:b/>
          <w:sz w:val="20"/>
        </w:rPr>
      </w:pPr>
      <w:r w:rsidRPr="007F75FB">
        <w:rPr>
          <w:rFonts w:ascii="Verdana" w:hAnsi="Verdana" w:cs="Helvetica-Bold"/>
          <w:b/>
          <w:bCs/>
          <w:sz w:val="20"/>
          <w:szCs w:val="20"/>
        </w:rPr>
        <w:lastRenderedPageBreak/>
        <w:t xml:space="preserve">1. </w:t>
      </w:r>
      <w:r w:rsidR="00F57187" w:rsidRPr="007F75FB">
        <w:rPr>
          <w:rFonts w:ascii="Verdana" w:hAnsi="Verdana" w:cs="Helvetica-Bold"/>
          <w:b/>
          <w:bCs/>
          <w:sz w:val="20"/>
          <w:szCs w:val="20"/>
        </w:rPr>
        <w:tab/>
      </w:r>
      <w:r w:rsidRPr="00957B6E">
        <w:rPr>
          <w:rFonts w:ascii="Verdana" w:hAnsi="Verdana"/>
          <w:b/>
          <w:sz w:val="20"/>
        </w:rPr>
        <w:t>INTRODUCTION</w:t>
      </w:r>
    </w:p>
    <w:p w14:paraId="4C7000A0" w14:textId="77777777" w:rsidR="00F57187" w:rsidRPr="00957B6E" w:rsidRDefault="00F57187" w:rsidP="008B3F7E">
      <w:pPr>
        <w:autoSpaceDE w:val="0"/>
        <w:autoSpaceDN w:val="0"/>
        <w:adjustRightInd w:val="0"/>
        <w:rPr>
          <w:rFonts w:ascii="Verdana" w:hAnsi="Verdana"/>
          <w:b/>
          <w:sz w:val="20"/>
        </w:rPr>
      </w:pPr>
    </w:p>
    <w:p w14:paraId="7FD4D22A" w14:textId="77777777" w:rsidR="005A1428" w:rsidRPr="00957B6E" w:rsidRDefault="005A1428" w:rsidP="008B3F7E">
      <w:pPr>
        <w:autoSpaceDE w:val="0"/>
        <w:autoSpaceDN w:val="0"/>
        <w:adjustRightInd w:val="0"/>
        <w:ind w:left="720"/>
        <w:rPr>
          <w:rFonts w:ascii="Verdana" w:hAnsi="Verdana"/>
          <w:b/>
          <w:sz w:val="20"/>
        </w:rPr>
      </w:pPr>
      <w:r w:rsidRPr="00957B6E">
        <w:rPr>
          <w:rFonts w:ascii="Verdana" w:hAnsi="Verdana"/>
          <w:sz w:val="20"/>
        </w:rPr>
        <w:t xml:space="preserve">1.1 </w:t>
      </w:r>
      <w:r w:rsidR="00F57187" w:rsidRPr="00957B6E">
        <w:rPr>
          <w:rFonts w:ascii="Verdana" w:hAnsi="Verdana"/>
          <w:sz w:val="20"/>
        </w:rPr>
        <w:tab/>
      </w:r>
      <w:r w:rsidRPr="00957B6E">
        <w:rPr>
          <w:rFonts w:ascii="Verdana" w:hAnsi="Verdana"/>
          <w:b/>
          <w:sz w:val="20"/>
        </w:rPr>
        <w:t>Derivation</w:t>
      </w:r>
    </w:p>
    <w:p w14:paraId="228F7F82" w14:textId="77777777" w:rsidR="00F57187" w:rsidRPr="00957B6E" w:rsidRDefault="00F57187" w:rsidP="008B3F7E">
      <w:pPr>
        <w:autoSpaceDE w:val="0"/>
        <w:autoSpaceDN w:val="0"/>
        <w:adjustRightInd w:val="0"/>
        <w:ind w:left="720"/>
        <w:rPr>
          <w:rFonts w:ascii="Verdana" w:hAnsi="Verdana"/>
          <w:b/>
          <w:sz w:val="20"/>
        </w:rPr>
      </w:pPr>
    </w:p>
    <w:p w14:paraId="761B6794" w14:textId="77777777" w:rsidR="003A14B5" w:rsidRPr="00957B6E" w:rsidRDefault="005A1428" w:rsidP="008B3F7E">
      <w:pPr>
        <w:autoSpaceDE w:val="0"/>
        <w:autoSpaceDN w:val="0"/>
        <w:adjustRightInd w:val="0"/>
        <w:ind w:left="720"/>
        <w:rPr>
          <w:rFonts w:ascii="Verdana" w:hAnsi="Verdana"/>
          <w:sz w:val="20"/>
        </w:rPr>
      </w:pPr>
      <w:r w:rsidRPr="00957B6E">
        <w:rPr>
          <w:rFonts w:ascii="Verdana" w:hAnsi="Verdana"/>
          <w:sz w:val="20"/>
        </w:rPr>
        <w:t>The powers, duties and responsibilities of the Board are prescribed by the</w:t>
      </w:r>
      <w:r w:rsidR="00F57187" w:rsidRPr="00957B6E">
        <w:rPr>
          <w:rFonts w:ascii="Verdana" w:hAnsi="Verdana"/>
          <w:sz w:val="20"/>
        </w:rPr>
        <w:t xml:space="preserve"> </w:t>
      </w:r>
      <w:r w:rsidRPr="00957B6E">
        <w:rPr>
          <w:rFonts w:ascii="Verdana" w:hAnsi="Verdana"/>
          <w:sz w:val="20"/>
        </w:rPr>
        <w:t xml:space="preserve">Corporations Act and the </w:t>
      </w:r>
      <w:r w:rsidR="008C4A46" w:rsidRPr="00957B6E">
        <w:rPr>
          <w:rFonts w:ascii="Verdana" w:hAnsi="Verdana"/>
          <w:sz w:val="20"/>
        </w:rPr>
        <w:t>Constitution</w:t>
      </w:r>
      <w:r w:rsidRPr="00957B6E">
        <w:rPr>
          <w:rFonts w:ascii="Verdana" w:hAnsi="Verdana"/>
          <w:sz w:val="20"/>
        </w:rPr>
        <w:t xml:space="preserve"> of </w:t>
      </w:r>
      <w:proofErr w:type="spellStart"/>
      <w:r w:rsidR="00716B3A" w:rsidRPr="00957B6E">
        <w:rPr>
          <w:rFonts w:ascii="Verdana" w:hAnsi="Verdana"/>
          <w:sz w:val="20"/>
        </w:rPr>
        <w:t>Tassal</w:t>
      </w:r>
      <w:proofErr w:type="spellEnd"/>
      <w:r w:rsidR="00716B3A" w:rsidRPr="00957B6E">
        <w:rPr>
          <w:rFonts w:ascii="Verdana" w:hAnsi="Verdana"/>
          <w:sz w:val="20"/>
        </w:rPr>
        <w:t xml:space="preserve"> Group Limited (</w:t>
      </w:r>
      <w:proofErr w:type="spellStart"/>
      <w:r w:rsidR="00716B3A" w:rsidRPr="00957B6E">
        <w:rPr>
          <w:rFonts w:ascii="Verdana" w:hAnsi="Verdana"/>
          <w:b/>
          <w:i/>
          <w:sz w:val="20"/>
        </w:rPr>
        <w:t>Tassal</w:t>
      </w:r>
      <w:proofErr w:type="spellEnd"/>
      <w:r w:rsidR="00716B3A" w:rsidRPr="00957B6E">
        <w:rPr>
          <w:rFonts w:ascii="Verdana" w:hAnsi="Verdana"/>
          <w:sz w:val="20"/>
        </w:rPr>
        <w:t>)</w:t>
      </w:r>
      <w:r w:rsidRPr="00957B6E">
        <w:rPr>
          <w:rFonts w:ascii="Verdana" w:hAnsi="Verdana"/>
          <w:sz w:val="20"/>
        </w:rPr>
        <w:t xml:space="preserve">. </w:t>
      </w:r>
    </w:p>
    <w:p w14:paraId="1461924D" w14:textId="77777777" w:rsidR="003A14B5" w:rsidRPr="00957B6E" w:rsidRDefault="003A14B5" w:rsidP="008B3F7E">
      <w:pPr>
        <w:autoSpaceDE w:val="0"/>
        <w:autoSpaceDN w:val="0"/>
        <w:adjustRightInd w:val="0"/>
        <w:ind w:left="720"/>
        <w:rPr>
          <w:rFonts w:ascii="Verdana" w:hAnsi="Verdana"/>
          <w:sz w:val="20"/>
        </w:rPr>
      </w:pPr>
    </w:p>
    <w:p w14:paraId="7E365F6C" w14:textId="77777777" w:rsidR="003A14B5" w:rsidRPr="00957B6E" w:rsidRDefault="003A14B5" w:rsidP="008B3F7E">
      <w:pPr>
        <w:autoSpaceDE w:val="0"/>
        <w:autoSpaceDN w:val="0"/>
        <w:adjustRightInd w:val="0"/>
        <w:ind w:left="720"/>
        <w:rPr>
          <w:rFonts w:ascii="Verdana" w:hAnsi="Verdana"/>
          <w:sz w:val="20"/>
        </w:rPr>
      </w:pPr>
      <w:r w:rsidRPr="00957B6E">
        <w:rPr>
          <w:rFonts w:ascii="Verdana" w:hAnsi="Verdana"/>
          <w:sz w:val="20"/>
        </w:rPr>
        <w:t>The standards and conduct adopted by the Board will also reflect the standards for Corporate Governance as provided in the Australian Securities Exchange Corporate Governance Council Corporate Governance Principles and Recommendations.</w:t>
      </w:r>
    </w:p>
    <w:p w14:paraId="06F7AF12" w14:textId="77777777" w:rsidR="00F57187" w:rsidRPr="00957B6E" w:rsidRDefault="00F57187" w:rsidP="008B3F7E">
      <w:pPr>
        <w:autoSpaceDE w:val="0"/>
        <w:autoSpaceDN w:val="0"/>
        <w:adjustRightInd w:val="0"/>
        <w:rPr>
          <w:rFonts w:ascii="Verdana" w:hAnsi="Verdana"/>
          <w:sz w:val="20"/>
        </w:rPr>
      </w:pPr>
    </w:p>
    <w:p w14:paraId="6703EA54" w14:textId="77777777" w:rsidR="005A1428" w:rsidRPr="00957B6E" w:rsidRDefault="005A1428" w:rsidP="008B3F7E">
      <w:pPr>
        <w:autoSpaceDE w:val="0"/>
        <w:autoSpaceDN w:val="0"/>
        <w:adjustRightInd w:val="0"/>
        <w:ind w:left="720"/>
        <w:rPr>
          <w:rFonts w:ascii="Verdana" w:hAnsi="Verdana"/>
          <w:b/>
          <w:sz w:val="20"/>
        </w:rPr>
      </w:pPr>
      <w:r w:rsidRPr="00957B6E">
        <w:rPr>
          <w:rFonts w:ascii="Verdana" w:hAnsi="Verdana"/>
          <w:sz w:val="20"/>
        </w:rPr>
        <w:t xml:space="preserve">1.2 </w:t>
      </w:r>
      <w:r w:rsidR="00F57187" w:rsidRPr="00957B6E">
        <w:rPr>
          <w:rFonts w:ascii="Verdana" w:hAnsi="Verdana"/>
          <w:sz w:val="20"/>
        </w:rPr>
        <w:tab/>
      </w:r>
      <w:r w:rsidRPr="00957B6E">
        <w:rPr>
          <w:rFonts w:ascii="Verdana" w:hAnsi="Verdana"/>
          <w:b/>
          <w:sz w:val="20"/>
        </w:rPr>
        <w:t>General</w:t>
      </w:r>
    </w:p>
    <w:p w14:paraId="1C41797A" w14:textId="77777777" w:rsidR="00F57187" w:rsidRPr="00957B6E" w:rsidRDefault="00F57187" w:rsidP="008B3F7E">
      <w:pPr>
        <w:autoSpaceDE w:val="0"/>
        <w:autoSpaceDN w:val="0"/>
        <w:adjustRightInd w:val="0"/>
        <w:ind w:left="720"/>
        <w:rPr>
          <w:rFonts w:ascii="Verdana" w:hAnsi="Verdana"/>
          <w:sz w:val="20"/>
        </w:rPr>
      </w:pPr>
    </w:p>
    <w:p w14:paraId="16DDF273" w14:textId="77777777" w:rsidR="003471F2" w:rsidRPr="00957B6E" w:rsidRDefault="005A1428" w:rsidP="008B3F7E">
      <w:pPr>
        <w:autoSpaceDE w:val="0"/>
        <w:autoSpaceDN w:val="0"/>
        <w:adjustRightInd w:val="0"/>
        <w:ind w:left="720"/>
        <w:rPr>
          <w:rFonts w:ascii="Verdana" w:hAnsi="Verdana"/>
          <w:sz w:val="20"/>
        </w:rPr>
      </w:pPr>
      <w:r w:rsidRPr="00957B6E">
        <w:rPr>
          <w:rFonts w:ascii="Verdana" w:hAnsi="Verdana"/>
          <w:sz w:val="20"/>
        </w:rPr>
        <w:t xml:space="preserve">In carrying out its responsibilities and powers as set out in this Charter for </w:t>
      </w:r>
      <w:proofErr w:type="spellStart"/>
      <w:r w:rsidR="00716B3A" w:rsidRPr="00957B6E">
        <w:rPr>
          <w:rFonts w:ascii="Verdana" w:hAnsi="Verdana"/>
          <w:sz w:val="20"/>
        </w:rPr>
        <w:t>Tassal</w:t>
      </w:r>
      <w:proofErr w:type="spellEnd"/>
      <w:r w:rsidRPr="00957B6E">
        <w:rPr>
          <w:rFonts w:ascii="Verdana" w:hAnsi="Verdana"/>
          <w:sz w:val="20"/>
        </w:rPr>
        <w:t xml:space="preserve">, and where appropriate for it and its subsidiaries (the </w:t>
      </w:r>
      <w:r w:rsidRPr="00957B6E">
        <w:rPr>
          <w:rFonts w:ascii="Verdana" w:hAnsi="Verdana"/>
          <w:b/>
          <w:i/>
          <w:sz w:val="20"/>
        </w:rPr>
        <w:t>Group</w:t>
      </w:r>
      <w:r w:rsidRPr="00957B6E">
        <w:rPr>
          <w:rFonts w:ascii="Verdana" w:hAnsi="Verdana"/>
          <w:sz w:val="20"/>
        </w:rPr>
        <w:t>), the</w:t>
      </w:r>
      <w:r w:rsidR="00F57187" w:rsidRPr="00957B6E">
        <w:rPr>
          <w:rFonts w:ascii="Verdana" w:hAnsi="Verdana"/>
          <w:sz w:val="20"/>
        </w:rPr>
        <w:t xml:space="preserve"> </w:t>
      </w:r>
      <w:r w:rsidRPr="00957B6E">
        <w:rPr>
          <w:rFonts w:ascii="Verdana" w:hAnsi="Verdana"/>
          <w:sz w:val="20"/>
        </w:rPr>
        <w:t>Board will at all times recognise its overriding responsibility; that is, to act</w:t>
      </w:r>
      <w:r w:rsidR="00F57187" w:rsidRPr="00957B6E">
        <w:rPr>
          <w:rFonts w:ascii="Verdana" w:hAnsi="Verdana"/>
          <w:sz w:val="20"/>
        </w:rPr>
        <w:t xml:space="preserve"> </w:t>
      </w:r>
      <w:r w:rsidRPr="00957B6E">
        <w:rPr>
          <w:rFonts w:ascii="Verdana" w:hAnsi="Verdana"/>
          <w:sz w:val="20"/>
        </w:rPr>
        <w:t>honestly, with integrity, diligently and in accordance with the law in serving the</w:t>
      </w:r>
      <w:r w:rsidR="00F57187" w:rsidRPr="00957B6E">
        <w:rPr>
          <w:rFonts w:ascii="Verdana" w:hAnsi="Verdana"/>
          <w:sz w:val="20"/>
        </w:rPr>
        <w:t xml:space="preserve"> </w:t>
      </w:r>
      <w:r w:rsidRPr="00957B6E">
        <w:rPr>
          <w:rFonts w:ascii="Verdana" w:hAnsi="Verdana"/>
          <w:sz w:val="20"/>
        </w:rPr>
        <w:t xml:space="preserve">interests of </w:t>
      </w:r>
      <w:proofErr w:type="spellStart"/>
      <w:r w:rsidR="00716B3A" w:rsidRPr="00957B6E">
        <w:rPr>
          <w:rFonts w:ascii="Verdana" w:hAnsi="Verdana"/>
          <w:sz w:val="20"/>
        </w:rPr>
        <w:t>Tassal</w:t>
      </w:r>
      <w:proofErr w:type="spellEnd"/>
      <w:r w:rsidRPr="00957B6E">
        <w:rPr>
          <w:rFonts w:ascii="Verdana" w:hAnsi="Verdana"/>
          <w:sz w:val="20"/>
        </w:rPr>
        <w:t xml:space="preserve">, its shareholders, its employees, </w:t>
      </w:r>
      <w:r w:rsidR="00054A3D" w:rsidRPr="00957B6E">
        <w:rPr>
          <w:rFonts w:ascii="Verdana" w:hAnsi="Verdana"/>
          <w:sz w:val="20"/>
        </w:rPr>
        <w:t xml:space="preserve">its </w:t>
      </w:r>
      <w:r w:rsidRPr="00957B6E">
        <w:rPr>
          <w:rFonts w:ascii="Verdana" w:hAnsi="Verdana"/>
          <w:sz w:val="20"/>
        </w:rPr>
        <w:t xml:space="preserve">customers and the community. </w:t>
      </w:r>
    </w:p>
    <w:p w14:paraId="5BAAD0EF" w14:textId="77777777" w:rsidR="003471F2" w:rsidRPr="00957B6E" w:rsidRDefault="003471F2" w:rsidP="008B3F7E">
      <w:pPr>
        <w:autoSpaceDE w:val="0"/>
        <w:autoSpaceDN w:val="0"/>
        <w:adjustRightInd w:val="0"/>
        <w:ind w:left="720"/>
        <w:rPr>
          <w:rFonts w:ascii="Verdana" w:hAnsi="Verdana"/>
          <w:sz w:val="20"/>
        </w:rPr>
      </w:pPr>
    </w:p>
    <w:p w14:paraId="431E52A4" w14:textId="77777777" w:rsidR="005A1428" w:rsidRPr="00957B6E" w:rsidRDefault="00054A3D" w:rsidP="008B3F7E">
      <w:pPr>
        <w:autoSpaceDE w:val="0"/>
        <w:autoSpaceDN w:val="0"/>
        <w:adjustRightInd w:val="0"/>
        <w:ind w:left="720"/>
        <w:rPr>
          <w:rFonts w:ascii="Verdana" w:hAnsi="Verdana"/>
          <w:sz w:val="20"/>
        </w:rPr>
      </w:pPr>
      <w:r w:rsidRPr="00957B6E">
        <w:rPr>
          <w:rFonts w:ascii="Verdana" w:hAnsi="Verdana"/>
          <w:sz w:val="20"/>
        </w:rPr>
        <w:t>The Board</w:t>
      </w:r>
      <w:r w:rsidR="005A1428" w:rsidRPr="00957B6E">
        <w:rPr>
          <w:rFonts w:ascii="Verdana" w:hAnsi="Verdana"/>
          <w:sz w:val="20"/>
        </w:rPr>
        <w:t xml:space="preserve"> will promote and maintain an</w:t>
      </w:r>
      <w:r w:rsidR="00F57187" w:rsidRPr="00957B6E">
        <w:rPr>
          <w:rFonts w:ascii="Verdana" w:hAnsi="Verdana"/>
          <w:sz w:val="20"/>
        </w:rPr>
        <w:t xml:space="preserve"> environment within </w:t>
      </w:r>
      <w:proofErr w:type="spellStart"/>
      <w:r w:rsidR="00716B3A" w:rsidRPr="00957B6E">
        <w:rPr>
          <w:rFonts w:ascii="Verdana" w:hAnsi="Verdana"/>
          <w:sz w:val="20"/>
        </w:rPr>
        <w:t>Tassal</w:t>
      </w:r>
      <w:proofErr w:type="spellEnd"/>
      <w:r w:rsidR="005A1428" w:rsidRPr="00957B6E">
        <w:rPr>
          <w:rFonts w:ascii="Verdana" w:hAnsi="Verdana"/>
          <w:sz w:val="20"/>
        </w:rPr>
        <w:t xml:space="preserve"> that </w:t>
      </w:r>
      <w:proofErr w:type="gramStart"/>
      <w:r w:rsidR="005A1428" w:rsidRPr="00957B6E">
        <w:rPr>
          <w:rFonts w:ascii="Verdana" w:hAnsi="Verdana"/>
          <w:sz w:val="20"/>
        </w:rPr>
        <w:t>will establish these basic principles as</w:t>
      </w:r>
      <w:r w:rsidR="00F57187" w:rsidRPr="00957B6E">
        <w:rPr>
          <w:rFonts w:ascii="Verdana" w:hAnsi="Verdana"/>
          <w:sz w:val="20"/>
        </w:rPr>
        <w:t xml:space="preserve"> </w:t>
      </w:r>
      <w:r w:rsidR="005A1428" w:rsidRPr="00957B6E">
        <w:rPr>
          <w:rFonts w:ascii="Verdana" w:hAnsi="Verdana"/>
          <w:sz w:val="20"/>
        </w:rPr>
        <w:t>guidelines for all of its employees and representatives at all times</w:t>
      </w:r>
      <w:proofErr w:type="gramEnd"/>
      <w:r w:rsidR="005A1428" w:rsidRPr="00957B6E">
        <w:rPr>
          <w:rFonts w:ascii="Verdana" w:hAnsi="Verdana"/>
          <w:sz w:val="20"/>
        </w:rPr>
        <w:t>.</w:t>
      </w:r>
    </w:p>
    <w:p w14:paraId="7D55340B" w14:textId="77777777" w:rsidR="00F57187" w:rsidRPr="00957B6E" w:rsidRDefault="00F57187" w:rsidP="008B3F7E">
      <w:pPr>
        <w:autoSpaceDE w:val="0"/>
        <w:autoSpaceDN w:val="0"/>
        <w:adjustRightInd w:val="0"/>
        <w:ind w:left="720"/>
        <w:rPr>
          <w:rFonts w:ascii="Verdana" w:hAnsi="Verdana"/>
          <w:sz w:val="20"/>
        </w:rPr>
      </w:pPr>
    </w:p>
    <w:p w14:paraId="48BA7B5D" w14:textId="77777777" w:rsidR="005A1428" w:rsidRPr="00957B6E" w:rsidRDefault="005A1428" w:rsidP="008B3F7E">
      <w:pPr>
        <w:autoSpaceDE w:val="0"/>
        <w:autoSpaceDN w:val="0"/>
        <w:adjustRightInd w:val="0"/>
        <w:ind w:left="720"/>
        <w:rPr>
          <w:rFonts w:ascii="Verdana" w:hAnsi="Verdana"/>
          <w:b/>
          <w:sz w:val="20"/>
        </w:rPr>
      </w:pPr>
      <w:r w:rsidRPr="00957B6E">
        <w:rPr>
          <w:rFonts w:ascii="Verdana" w:hAnsi="Verdana"/>
          <w:sz w:val="20"/>
        </w:rPr>
        <w:t xml:space="preserve">1.3 </w:t>
      </w:r>
      <w:r w:rsidR="00F57187" w:rsidRPr="00957B6E">
        <w:rPr>
          <w:rFonts w:ascii="Verdana" w:hAnsi="Verdana"/>
          <w:sz w:val="20"/>
        </w:rPr>
        <w:tab/>
      </w:r>
      <w:r w:rsidRPr="00957B6E">
        <w:rPr>
          <w:rFonts w:ascii="Verdana" w:hAnsi="Verdana"/>
          <w:b/>
          <w:sz w:val="20"/>
        </w:rPr>
        <w:t>Purpose of Charter</w:t>
      </w:r>
    </w:p>
    <w:p w14:paraId="351B71E2" w14:textId="77777777" w:rsidR="00F57187" w:rsidRPr="00957B6E" w:rsidRDefault="00F57187" w:rsidP="008B3F7E">
      <w:pPr>
        <w:autoSpaceDE w:val="0"/>
        <w:autoSpaceDN w:val="0"/>
        <w:adjustRightInd w:val="0"/>
        <w:ind w:left="720"/>
        <w:rPr>
          <w:rFonts w:ascii="Verdana" w:hAnsi="Verdana"/>
          <w:sz w:val="20"/>
        </w:rPr>
      </w:pPr>
    </w:p>
    <w:p w14:paraId="78ECAF6F" w14:textId="77777777" w:rsidR="005A1428" w:rsidRPr="00957B6E" w:rsidRDefault="005A1428" w:rsidP="008B3F7E">
      <w:pPr>
        <w:autoSpaceDE w:val="0"/>
        <w:autoSpaceDN w:val="0"/>
        <w:adjustRightInd w:val="0"/>
        <w:ind w:left="720" w:firstLine="720"/>
        <w:rPr>
          <w:rFonts w:ascii="Verdana" w:hAnsi="Verdana"/>
          <w:sz w:val="20"/>
        </w:rPr>
      </w:pPr>
      <w:r w:rsidRPr="00957B6E">
        <w:rPr>
          <w:rFonts w:ascii="Verdana" w:hAnsi="Verdana"/>
          <w:sz w:val="20"/>
        </w:rPr>
        <w:t>This Charter sets out:</w:t>
      </w:r>
    </w:p>
    <w:p w14:paraId="2B132857" w14:textId="77777777" w:rsidR="00F57187" w:rsidRPr="00957B6E" w:rsidRDefault="00F57187" w:rsidP="008B3F7E">
      <w:pPr>
        <w:autoSpaceDE w:val="0"/>
        <w:autoSpaceDN w:val="0"/>
        <w:adjustRightInd w:val="0"/>
        <w:ind w:left="720" w:firstLine="720"/>
        <w:rPr>
          <w:rFonts w:ascii="Verdana" w:hAnsi="Verdana"/>
          <w:sz w:val="20"/>
        </w:rPr>
      </w:pPr>
    </w:p>
    <w:p w14:paraId="18FF648E" w14:textId="77777777" w:rsidR="005A1428" w:rsidRPr="00957B6E" w:rsidRDefault="005A1428" w:rsidP="008B3F7E">
      <w:pPr>
        <w:autoSpaceDE w:val="0"/>
        <w:autoSpaceDN w:val="0"/>
        <w:adjustRightInd w:val="0"/>
        <w:ind w:left="720" w:firstLine="720"/>
        <w:rPr>
          <w:rFonts w:ascii="Verdana" w:hAnsi="Verdana"/>
          <w:sz w:val="20"/>
        </w:rPr>
      </w:pPr>
      <w:r w:rsidRPr="00957B6E">
        <w:rPr>
          <w:rFonts w:ascii="Verdana" w:hAnsi="Verdana"/>
          <w:sz w:val="20"/>
        </w:rPr>
        <w:t xml:space="preserve">(a) </w:t>
      </w:r>
      <w:r w:rsidR="00F57187" w:rsidRPr="00957B6E">
        <w:rPr>
          <w:rFonts w:ascii="Verdana" w:hAnsi="Verdana"/>
          <w:sz w:val="20"/>
        </w:rPr>
        <w:tab/>
      </w:r>
      <w:r w:rsidR="00353363" w:rsidRPr="00957B6E">
        <w:rPr>
          <w:rFonts w:ascii="Verdana" w:hAnsi="Verdana"/>
          <w:sz w:val="20"/>
        </w:rPr>
        <w:t xml:space="preserve">the role and responsibilities </w:t>
      </w:r>
      <w:r w:rsidRPr="00957B6E">
        <w:rPr>
          <w:rFonts w:ascii="Verdana" w:hAnsi="Verdana"/>
          <w:sz w:val="20"/>
        </w:rPr>
        <w:t>of the Board;</w:t>
      </w:r>
      <w:r w:rsidR="00054A3D" w:rsidRPr="00957B6E">
        <w:rPr>
          <w:rFonts w:ascii="Verdana" w:hAnsi="Verdana"/>
          <w:sz w:val="20"/>
        </w:rPr>
        <w:t xml:space="preserve"> and</w:t>
      </w:r>
    </w:p>
    <w:p w14:paraId="18C151FD" w14:textId="77777777" w:rsidR="00F57187" w:rsidRPr="00957B6E" w:rsidRDefault="00F57187" w:rsidP="008B3F7E">
      <w:pPr>
        <w:autoSpaceDE w:val="0"/>
        <w:autoSpaceDN w:val="0"/>
        <w:adjustRightInd w:val="0"/>
        <w:ind w:left="720"/>
        <w:rPr>
          <w:rFonts w:ascii="Verdana" w:hAnsi="Verdana"/>
          <w:sz w:val="20"/>
        </w:rPr>
      </w:pPr>
    </w:p>
    <w:p w14:paraId="4B730571" w14:textId="77777777" w:rsidR="003471F2" w:rsidRPr="00957B6E" w:rsidRDefault="005A1428" w:rsidP="008B3F7E">
      <w:pPr>
        <w:numPr>
          <w:ilvl w:val="0"/>
          <w:numId w:val="7"/>
        </w:numPr>
        <w:autoSpaceDE w:val="0"/>
        <w:autoSpaceDN w:val="0"/>
        <w:adjustRightInd w:val="0"/>
        <w:rPr>
          <w:rFonts w:ascii="Verdana" w:hAnsi="Verdana"/>
          <w:sz w:val="20"/>
        </w:rPr>
      </w:pPr>
      <w:r w:rsidRPr="00957B6E">
        <w:rPr>
          <w:rFonts w:ascii="Verdana" w:hAnsi="Verdana"/>
          <w:sz w:val="20"/>
        </w:rPr>
        <w:t>the composition</w:t>
      </w:r>
      <w:r w:rsidR="00054A3D" w:rsidRPr="00957B6E">
        <w:rPr>
          <w:rFonts w:ascii="Verdana" w:hAnsi="Verdana"/>
          <w:sz w:val="20"/>
        </w:rPr>
        <w:t xml:space="preserve"> and operation of the Board.</w:t>
      </w:r>
    </w:p>
    <w:p w14:paraId="16A4922D" w14:textId="77777777" w:rsidR="003471F2" w:rsidRPr="00957B6E" w:rsidRDefault="003471F2" w:rsidP="008B3F7E">
      <w:pPr>
        <w:autoSpaceDE w:val="0"/>
        <w:autoSpaceDN w:val="0"/>
        <w:adjustRightInd w:val="0"/>
        <w:ind w:left="1440"/>
        <w:rPr>
          <w:rFonts w:ascii="Verdana" w:hAnsi="Verdana"/>
          <w:sz w:val="20"/>
        </w:rPr>
      </w:pPr>
    </w:p>
    <w:p w14:paraId="42887ED2" w14:textId="77777777" w:rsidR="00F57187" w:rsidRPr="00957B6E" w:rsidRDefault="00F57187" w:rsidP="008B3F7E">
      <w:pPr>
        <w:autoSpaceDE w:val="0"/>
        <w:autoSpaceDN w:val="0"/>
        <w:adjustRightInd w:val="0"/>
        <w:rPr>
          <w:rFonts w:ascii="Verdana" w:hAnsi="Verdana"/>
          <w:b/>
          <w:sz w:val="20"/>
        </w:rPr>
      </w:pPr>
    </w:p>
    <w:p w14:paraId="09761A28" w14:textId="77777777" w:rsidR="005A1428" w:rsidRPr="00957B6E" w:rsidRDefault="005A1428" w:rsidP="008B3F7E">
      <w:pPr>
        <w:autoSpaceDE w:val="0"/>
        <w:autoSpaceDN w:val="0"/>
        <w:adjustRightInd w:val="0"/>
        <w:rPr>
          <w:rFonts w:ascii="Verdana" w:hAnsi="Verdana"/>
          <w:b/>
          <w:sz w:val="20"/>
        </w:rPr>
      </w:pPr>
      <w:r w:rsidRPr="00957B6E">
        <w:rPr>
          <w:rFonts w:ascii="Verdana" w:hAnsi="Verdana"/>
          <w:b/>
          <w:sz w:val="20"/>
        </w:rPr>
        <w:t xml:space="preserve">2. </w:t>
      </w:r>
      <w:r w:rsidR="00F57187" w:rsidRPr="00957B6E">
        <w:rPr>
          <w:rFonts w:ascii="Verdana" w:hAnsi="Verdana"/>
          <w:b/>
          <w:sz w:val="20"/>
        </w:rPr>
        <w:tab/>
      </w:r>
      <w:r w:rsidRPr="00957B6E">
        <w:rPr>
          <w:rFonts w:ascii="Verdana" w:hAnsi="Verdana"/>
          <w:b/>
          <w:sz w:val="20"/>
        </w:rPr>
        <w:t>ROLE AND FUNCTIONS OF THE BOARD</w:t>
      </w:r>
    </w:p>
    <w:p w14:paraId="12D6182C" w14:textId="77777777" w:rsidR="00F57187" w:rsidRPr="00957B6E" w:rsidRDefault="00F57187" w:rsidP="008B3F7E">
      <w:pPr>
        <w:autoSpaceDE w:val="0"/>
        <w:autoSpaceDN w:val="0"/>
        <w:adjustRightInd w:val="0"/>
        <w:rPr>
          <w:rFonts w:ascii="Verdana" w:hAnsi="Verdana"/>
          <w:sz w:val="20"/>
        </w:rPr>
      </w:pPr>
    </w:p>
    <w:p w14:paraId="3A6A06D5" w14:textId="77777777" w:rsidR="005A1428" w:rsidRPr="00957B6E" w:rsidRDefault="005A1428" w:rsidP="008B3F7E">
      <w:pPr>
        <w:autoSpaceDE w:val="0"/>
        <w:autoSpaceDN w:val="0"/>
        <w:adjustRightInd w:val="0"/>
        <w:ind w:left="720"/>
        <w:rPr>
          <w:rFonts w:ascii="Verdana" w:hAnsi="Verdana"/>
          <w:b/>
          <w:sz w:val="20"/>
        </w:rPr>
      </w:pPr>
      <w:r w:rsidRPr="00957B6E">
        <w:rPr>
          <w:rFonts w:ascii="Verdana" w:hAnsi="Verdana"/>
          <w:sz w:val="20"/>
        </w:rPr>
        <w:t xml:space="preserve">2.1 </w:t>
      </w:r>
      <w:r w:rsidR="00F57187" w:rsidRPr="00957B6E">
        <w:rPr>
          <w:rFonts w:ascii="Verdana" w:hAnsi="Verdana"/>
          <w:sz w:val="20"/>
        </w:rPr>
        <w:tab/>
      </w:r>
      <w:r w:rsidRPr="00957B6E">
        <w:rPr>
          <w:rFonts w:ascii="Verdana" w:hAnsi="Verdana"/>
          <w:b/>
          <w:sz w:val="20"/>
        </w:rPr>
        <w:t>Role of the Board</w:t>
      </w:r>
    </w:p>
    <w:p w14:paraId="1094F1B9" w14:textId="77777777" w:rsidR="00F57187" w:rsidRPr="00957B6E" w:rsidRDefault="00F57187" w:rsidP="008B3F7E">
      <w:pPr>
        <w:autoSpaceDE w:val="0"/>
        <w:autoSpaceDN w:val="0"/>
        <w:adjustRightInd w:val="0"/>
        <w:ind w:left="720"/>
        <w:rPr>
          <w:rFonts w:ascii="Verdana" w:hAnsi="Verdana"/>
          <w:sz w:val="20"/>
        </w:rPr>
      </w:pPr>
    </w:p>
    <w:p w14:paraId="3D09FF9A" w14:textId="77777777" w:rsidR="005A1428" w:rsidRPr="00957B6E" w:rsidRDefault="005A1428" w:rsidP="008B3F7E">
      <w:pPr>
        <w:autoSpaceDE w:val="0"/>
        <w:autoSpaceDN w:val="0"/>
        <w:adjustRightInd w:val="0"/>
        <w:ind w:left="720" w:firstLine="720"/>
        <w:rPr>
          <w:rFonts w:ascii="Verdana" w:hAnsi="Verdana"/>
          <w:sz w:val="20"/>
        </w:rPr>
      </w:pPr>
      <w:r w:rsidRPr="00957B6E">
        <w:rPr>
          <w:rFonts w:ascii="Verdana" w:hAnsi="Verdana"/>
          <w:sz w:val="20"/>
        </w:rPr>
        <w:t>The Board’s role is to:</w:t>
      </w:r>
    </w:p>
    <w:p w14:paraId="439F9608" w14:textId="77777777" w:rsidR="00F57187" w:rsidRPr="00957B6E" w:rsidRDefault="00F57187" w:rsidP="008B3F7E">
      <w:pPr>
        <w:autoSpaceDE w:val="0"/>
        <w:autoSpaceDN w:val="0"/>
        <w:adjustRightInd w:val="0"/>
        <w:rPr>
          <w:rFonts w:ascii="Verdana" w:hAnsi="Verdana"/>
          <w:sz w:val="20"/>
        </w:rPr>
      </w:pPr>
    </w:p>
    <w:p w14:paraId="5C4B77A3" w14:textId="77777777" w:rsidR="005A1428" w:rsidRPr="00957B6E" w:rsidRDefault="005A1428" w:rsidP="008B3F7E">
      <w:pPr>
        <w:autoSpaceDE w:val="0"/>
        <w:autoSpaceDN w:val="0"/>
        <w:adjustRightInd w:val="0"/>
        <w:ind w:left="2160" w:hanging="720"/>
        <w:rPr>
          <w:rFonts w:ascii="Verdana" w:hAnsi="Verdana"/>
          <w:sz w:val="20"/>
        </w:rPr>
      </w:pPr>
      <w:r w:rsidRPr="00957B6E">
        <w:rPr>
          <w:rFonts w:ascii="Verdana" w:hAnsi="Verdana"/>
          <w:sz w:val="20"/>
        </w:rPr>
        <w:t xml:space="preserve">(a) </w:t>
      </w:r>
      <w:r w:rsidR="00F57187" w:rsidRPr="00957B6E">
        <w:rPr>
          <w:rFonts w:ascii="Verdana" w:hAnsi="Verdana"/>
          <w:sz w:val="20"/>
        </w:rPr>
        <w:tab/>
      </w:r>
      <w:r w:rsidRPr="00957B6E">
        <w:rPr>
          <w:rFonts w:ascii="Verdana" w:hAnsi="Verdana"/>
          <w:sz w:val="20"/>
        </w:rPr>
        <w:t>chart the direction, policies, strategies and financial objectives for</w:t>
      </w:r>
      <w:r w:rsidR="00F57187" w:rsidRPr="00957B6E">
        <w:rPr>
          <w:rFonts w:ascii="Verdana" w:hAnsi="Verdana"/>
          <w:sz w:val="20"/>
        </w:rPr>
        <w:t xml:space="preserve"> </w:t>
      </w:r>
      <w:proofErr w:type="spellStart"/>
      <w:r w:rsidR="00716B3A" w:rsidRPr="00957B6E">
        <w:rPr>
          <w:rFonts w:ascii="Verdana" w:hAnsi="Verdana"/>
          <w:sz w:val="20"/>
        </w:rPr>
        <w:t>Tassal</w:t>
      </w:r>
      <w:proofErr w:type="spellEnd"/>
      <w:r w:rsidRPr="00957B6E">
        <w:rPr>
          <w:rFonts w:ascii="Verdana" w:hAnsi="Verdana"/>
          <w:sz w:val="20"/>
        </w:rPr>
        <w:t xml:space="preserve"> and monitor the implementation of those policies,</w:t>
      </w:r>
      <w:r w:rsidR="00F57187" w:rsidRPr="00957B6E">
        <w:rPr>
          <w:rFonts w:ascii="Verdana" w:hAnsi="Verdana"/>
          <w:sz w:val="20"/>
        </w:rPr>
        <w:t xml:space="preserve"> </w:t>
      </w:r>
      <w:r w:rsidRPr="00957B6E">
        <w:rPr>
          <w:rFonts w:ascii="Verdana" w:hAnsi="Verdana"/>
          <w:sz w:val="20"/>
        </w:rPr>
        <w:t>strategies and financial objectives;</w:t>
      </w:r>
    </w:p>
    <w:p w14:paraId="56399409" w14:textId="77777777" w:rsidR="00F57187" w:rsidRPr="00957B6E" w:rsidRDefault="00F57187" w:rsidP="008B3F7E">
      <w:pPr>
        <w:autoSpaceDE w:val="0"/>
        <w:autoSpaceDN w:val="0"/>
        <w:adjustRightInd w:val="0"/>
        <w:ind w:left="2160" w:hanging="720"/>
        <w:rPr>
          <w:rFonts w:ascii="Verdana" w:hAnsi="Verdana"/>
          <w:sz w:val="20"/>
        </w:rPr>
      </w:pPr>
    </w:p>
    <w:p w14:paraId="79F105B7" w14:textId="77777777" w:rsidR="005A1428" w:rsidRPr="00957B6E" w:rsidRDefault="005A1428" w:rsidP="008B3F7E">
      <w:pPr>
        <w:autoSpaceDE w:val="0"/>
        <w:autoSpaceDN w:val="0"/>
        <w:adjustRightInd w:val="0"/>
        <w:ind w:left="2160" w:hanging="720"/>
        <w:rPr>
          <w:rFonts w:ascii="Verdana" w:hAnsi="Verdana"/>
          <w:sz w:val="20"/>
        </w:rPr>
      </w:pPr>
      <w:r w:rsidRPr="00957B6E">
        <w:rPr>
          <w:rFonts w:ascii="Verdana" w:hAnsi="Verdana"/>
          <w:sz w:val="20"/>
        </w:rPr>
        <w:t xml:space="preserve">(b) </w:t>
      </w:r>
      <w:r w:rsidR="00F57187" w:rsidRPr="00957B6E">
        <w:rPr>
          <w:rFonts w:ascii="Verdana" w:hAnsi="Verdana"/>
          <w:sz w:val="20"/>
        </w:rPr>
        <w:tab/>
      </w:r>
      <w:r w:rsidRPr="00957B6E">
        <w:rPr>
          <w:rFonts w:ascii="Verdana" w:hAnsi="Verdana"/>
          <w:sz w:val="20"/>
        </w:rPr>
        <w:t>monitor compliance with regulatory requirements and ethical</w:t>
      </w:r>
      <w:r w:rsidR="00F57187" w:rsidRPr="00957B6E">
        <w:rPr>
          <w:rFonts w:ascii="Verdana" w:hAnsi="Verdana"/>
          <w:sz w:val="20"/>
        </w:rPr>
        <w:t xml:space="preserve"> </w:t>
      </w:r>
      <w:r w:rsidRPr="00957B6E">
        <w:rPr>
          <w:rFonts w:ascii="Verdana" w:hAnsi="Verdana"/>
          <w:sz w:val="20"/>
        </w:rPr>
        <w:t>standards; and</w:t>
      </w:r>
    </w:p>
    <w:p w14:paraId="2E7545A0" w14:textId="77777777" w:rsidR="00F57187" w:rsidRPr="00957B6E" w:rsidRDefault="00F57187" w:rsidP="008B3F7E">
      <w:pPr>
        <w:autoSpaceDE w:val="0"/>
        <w:autoSpaceDN w:val="0"/>
        <w:adjustRightInd w:val="0"/>
        <w:ind w:left="2160" w:hanging="720"/>
        <w:rPr>
          <w:rFonts w:ascii="Verdana" w:hAnsi="Verdana"/>
          <w:sz w:val="20"/>
        </w:rPr>
      </w:pPr>
    </w:p>
    <w:p w14:paraId="63FCE69C" w14:textId="77777777" w:rsidR="00F57187" w:rsidRPr="00957B6E" w:rsidRDefault="005A1428" w:rsidP="008B3F7E">
      <w:pPr>
        <w:autoSpaceDE w:val="0"/>
        <w:autoSpaceDN w:val="0"/>
        <w:adjustRightInd w:val="0"/>
        <w:ind w:left="2160" w:hanging="720"/>
        <w:rPr>
          <w:rFonts w:ascii="Verdana" w:hAnsi="Verdana"/>
          <w:sz w:val="20"/>
        </w:rPr>
      </w:pPr>
      <w:r w:rsidRPr="00957B6E">
        <w:rPr>
          <w:rFonts w:ascii="Verdana" w:hAnsi="Verdana"/>
          <w:sz w:val="20"/>
        </w:rPr>
        <w:t xml:space="preserve">(c) </w:t>
      </w:r>
      <w:r w:rsidR="00F57187" w:rsidRPr="00957B6E">
        <w:rPr>
          <w:rFonts w:ascii="Verdana" w:hAnsi="Verdana"/>
          <w:sz w:val="20"/>
        </w:rPr>
        <w:tab/>
      </w:r>
      <w:r w:rsidRPr="00957B6E">
        <w:rPr>
          <w:rFonts w:ascii="Verdana" w:hAnsi="Verdana"/>
          <w:sz w:val="20"/>
        </w:rPr>
        <w:t xml:space="preserve">appoint and review the performance of the Managing </w:t>
      </w:r>
      <w:r w:rsidR="00364992" w:rsidRPr="00957B6E">
        <w:rPr>
          <w:rFonts w:ascii="Verdana" w:hAnsi="Verdana"/>
          <w:sz w:val="20"/>
        </w:rPr>
        <w:t>Director</w:t>
      </w:r>
      <w:r w:rsidRPr="00957B6E">
        <w:rPr>
          <w:rFonts w:ascii="Verdana" w:hAnsi="Verdana"/>
          <w:sz w:val="20"/>
        </w:rPr>
        <w:t xml:space="preserve"> &amp; Chief</w:t>
      </w:r>
      <w:r w:rsidR="00F57187" w:rsidRPr="00957B6E">
        <w:rPr>
          <w:rFonts w:ascii="Verdana" w:hAnsi="Verdana"/>
          <w:sz w:val="20"/>
        </w:rPr>
        <w:t xml:space="preserve"> </w:t>
      </w:r>
      <w:r w:rsidR="00153754" w:rsidRPr="00957B6E">
        <w:rPr>
          <w:rFonts w:ascii="Verdana" w:hAnsi="Verdana"/>
          <w:sz w:val="20"/>
        </w:rPr>
        <w:t>Executive</w:t>
      </w:r>
      <w:r w:rsidRPr="00957B6E">
        <w:rPr>
          <w:rFonts w:ascii="Verdana" w:hAnsi="Verdana"/>
          <w:sz w:val="20"/>
        </w:rPr>
        <w:t xml:space="preserve"> Officer (</w:t>
      </w:r>
      <w:r w:rsidRPr="00957B6E">
        <w:rPr>
          <w:rFonts w:ascii="Verdana" w:hAnsi="Verdana"/>
          <w:b/>
          <w:sz w:val="20"/>
        </w:rPr>
        <w:t>MD &amp; CEO</w:t>
      </w:r>
      <w:r w:rsidRPr="00957B6E">
        <w:rPr>
          <w:rFonts w:ascii="Verdana" w:hAnsi="Verdana"/>
          <w:sz w:val="20"/>
        </w:rPr>
        <w:t>).</w:t>
      </w:r>
    </w:p>
    <w:p w14:paraId="7827E68E" w14:textId="77777777" w:rsidR="00F57187" w:rsidRPr="00957B6E" w:rsidRDefault="00F57187" w:rsidP="008B3F7E">
      <w:pPr>
        <w:autoSpaceDE w:val="0"/>
        <w:autoSpaceDN w:val="0"/>
        <w:adjustRightInd w:val="0"/>
        <w:rPr>
          <w:rFonts w:ascii="Verdana" w:hAnsi="Verdana"/>
          <w:sz w:val="20"/>
        </w:rPr>
      </w:pPr>
    </w:p>
    <w:p w14:paraId="2DC4C767" w14:textId="77777777" w:rsidR="005A1428" w:rsidRPr="00957B6E" w:rsidRDefault="005A1428" w:rsidP="008B3F7E">
      <w:pPr>
        <w:autoSpaceDE w:val="0"/>
        <w:autoSpaceDN w:val="0"/>
        <w:adjustRightInd w:val="0"/>
        <w:ind w:left="1440" w:hanging="720"/>
        <w:rPr>
          <w:rFonts w:ascii="Verdana" w:hAnsi="Verdana"/>
          <w:b/>
          <w:sz w:val="20"/>
        </w:rPr>
      </w:pPr>
      <w:r w:rsidRPr="00957B6E">
        <w:rPr>
          <w:rFonts w:ascii="Verdana" w:hAnsi="Verdana"/>
          <w:sz w:val="20"/>
        </w:rPr>
        <w:t xml:space="preserve">2.2 </w:t>
      </w:r>
      <w:r w:rsidR="00F57187" w:rsidRPr="00957B6E">
        <w:rPr>
          <w:rFonts w:ascii="Verdana" w:hAnsi="Verdana"/>
          <w:sz w:val="20"/>
        </w:rPr>
        <w:tab/>
      </w:r>
      <w:r w:rsidRPr="00957B6E">
        <w:rPr>
          <w:rFonts w:ascii="Verdana" w:hAnsi="Verdana"/>
          <w:b/>
          <w:sz w:val="20"/>
        </w:rPr>
        <w:t>Performance of the Board’s Role</w:t>
      </w:r>
    </w:p>
    <w:p w14:paraId="712290F5" w14:textId="77777777" w:rsidR="00F57187" w:rsidRPr="00957B6E" w:rsidRDefault="00F57187" w:rsidP="008B3F7E">
      <w:pPr>
        <w:autoSpaceDE w:val="0"/>
        <w:autoSpaceDN w:val="0"/>
        <w:adjustRightInd w:val="0"/>
        <w:ind w:left="1440" w:hanging="720"/>
        <w:rPr>
          <w:rFonts w:ascii="Verdana" w:hAnsi="Verdana"/>
          <w:sz w:val="20"/>
        </w:rPr>
      </w:pPr>
    </w:p>
    <w:p w14:paraId="561FFF56" w14:textId="77777777" w:rsidR="005A1428" w:rsidRPr="00957B6E" w:rsidRDefault="005A1428" w:rsidP="008B3F7E">
      <w:pPr>
        <w:autoSpaceDE w:val="0"/>
        <w:autoSpaceDN w:val="0"/>
        <w:adjustRightInd w:val="0"/>
        <w:ind w:left="1440"/>
        <w:rPr>
          <w:rFonts w:ascii="Verdana" w:hAnsi="Verdana"/>
          <w:sz w:val="20"/>
        </w:rPr>
      </w:pPr>
      <w:r w:rsidRPr="00957B6E">
        <w:rPr>
          <w:rFonts w:ascii="Verdana" w:hAnsi="Verdana"/>
          <w:sz w:val="20"/>
        </w:rPr>
        <w:t xml:space="preserve">In performing its role, the Board </w:t>
      </w:r>
      <w:proofErr w:type="gramStart"/>
      <w:r w:rsidRPr="00957B6E">
        <w:rPr>
          <w:rFonts w:ascii="Verdana" w:hAnsi="Verdana"/>
          <w:sz w:val="20"/>
        </w:rPr>
        <w:t>should act at all times</w:t>
      </w:r>
      <w:proofErr w:type="gramEnd"/>
      <w:r w:rsidRPr="00957B6E">
        <w:rPr>
          <w:rFonts w:ascii="Verdana" w:hAnsi="Verdana"/>
          <w:sz w:val="20"/>
        </w:rPr>
        <w:t>:</w:t>
      </w:r>
    </w:p>
    <w:p w14:paraId="24937BA8" w14:textId="77777777" w:rsidR="00F57187" w:rsidRPr="00957B6E" w:rsidRDefault="00F57187" w:rsidP="008B3F7E">
      <w:pPr>
        <w:autoSpaceDE w:val="0"/>
        <w:autoSpaceDN w:val="0"/>
        <w:adjustRightInd w:val="0"/>
        <w:ind w:left="1440" w:hanging="720"/>
        <w:rPr>
          <w:rFonts w:ascii="Verdana" w:hAnsi="Verdana"/>
          <w:sz w:val="20"/>
        </w:rPr>
      </w:pPr>
    </w:p>
    <w:p w14:paraId="48FBA7B5" w14:textId="77777777" w:rsidR="005A1428" w:rsidRPr="00957B6E" w:rsidRDefault="005A1428" w:rsidP="008B3F7E">
      <w:pPr>
        <w:autoSpaceDE w:val="0"/>
        <w:autoSpaceDN w:val="0"/>
        <w:adjustRightInd w:val="0"/>
        <w:ind w:left="2160" w:hanging="720"/>
        <w:rPr>
          <w:rFonts w:ascii="Verdana" w:hAnsi="Verdana"/>
          <w:sz w:val="20"/>
        </w:rPr>
      </w:pPr>
      <w:r w:rsidRPr="00957B6E">
        <w:rPr>
          <w:rFonts w:ascii="Verdana" w:hAnsi="Verdana"/>
          <w:sz w:val="20"/>
        </w:rPr>
        <w:t xml:space="preserve">(a) </w:t>
      </w:r>
      <w:r w:rsidR="00F57187" w:rsidRPr="00957B6E">
        <w:rPr>
          <w:rFonts w:ascii="Verdana" w:hAnsi="Verdana"/>
          <w:sz w:val="20"/>
        </w:rPr>
        <w:tab/>
      </w:r>
      <w:r w:rsidRPr="00957B6E">
        <w:rPr>
          <w:rFonts w:ascii="Verdana" w:hAnsi="Verdana"/>
          <w:sz w:val="20"/>
        </w:rPr>
        <w:t>in a manner designed to create and continue to build sustainable</w:t>
      </w:r>
      <w:r w:rsidR="00F57187" w:rsidRPr="00957B6E">
        <w:rPr>
          <w:rFonts w:ascii="Verdana" w:hAnsi="Verdana"/>
          <w:sz w:val="20"/>
        </w:rPr>
        <w:t xml:space="preserve"> </w:t>
      </w:r>
      <w:r w:rsidRPr="00957B6E">
        <w:rPr>
          <w:rFonts w:ascii="Verdana" w:hAnsi="Verdana"/>
          <w:sz w:val="20"/>
        </w:rPr>
        <w:t>value for shareholders; and</w:t>
      </w:r>
    </w:p>
    <w:p w14:paraId="795DB61F" w14:textId="77777777" w:rsidR="00F57187" w:rsidRPr="00957B6E" w:rsidRDefault="00F57187" w:rsidP="008B3F7E">
      <w:pPr>
        <w:autoSpaceDE w:val="0"/>
        <w:autoSpaceDN w:val="0"/>
        <w:adjustRightInd w:val="0"/>
        <w:ind w:left="2160" w:hanging="720"/>
        <w:rPr>
          <w:rFonts w:ascii="Verdana" w:hAnsi="Verdana"/>
          <w:sz w:val="20"/>
        </w:rPr>
      </w:pPr>
    </w:p>
    <w:p w14:paraId="1B20CEA2" w14:textId="77777777" w:rsidR="005A1428" w:rsidRPr="00957B6E" w:rsidRDefault="005A1428" w:rsidP="008B3F7E">
      <w:pPr>
        <w:autoSpaceDE w:val="0"/>
        <w:autoSpaceDN w:val="0"/>
        <w:adjustRightInd w:val="0"/>
        <w:ind w:left="2160" w:hanging="720"/>
        <w:rPr>
          <w:rFonts w:ascii="Verdana" w:hAnsi="Verdana"/>
          <w:sz w:val="20"/>
        </w:rPr>
      </w:pPr>
      <w:r w:rsidRPr="00957B6E">
        <w:rPr>
          <w:rFonts w:ascii="Verdana" w:hAnsi="Verdana"/>
          <w:sz w:val="20"/>
        </w:rPr>
        <w:t xml:space="preserve">(b) </w:t>
      </w:r>
      <w:r w:rsidR="00F57187" w:rsidRPr="00957B6E">
        <w:rPr>
          <w:rFonts w:ascii="Verdana" w:hAnsi="Verdana"/>
          <w:sz w:val="20"/>
        </w:rPr>
        <w:tab/>
      </w:r>
      <w:r w:rsidRPr="00957B6E">
        <w:rPr>
          <w:rFonts w:ascii="Verdana" w:hAnsi="Verdana"/>
          <w:sz w:val="20"/>
        </w:rPr>
        <w:t xml:space="preserve">in accordance with the duties and obligations imposed upon </w:t>
      </w:r>
      <w:r w:rsidR="00364992" w:rsidRPr="00957B6E">
        <w:rPr>
          <w:rFonts w:ascii="Verdana" w:hAnsi="Verdana"/>
          <w:sz w:val="20"/>
        </w:rPr>
        <w:t>Director</w:t>
      </w:r>
      <w:r w:rsidRPr="00957B6E">
        <w:rPr>
          <w:rFonts w:ascii="Verdana" w:hAnsi="Verdana"/>
          <w:sz w:val="20"/>
        </w:rPr>
        <w:t>s</w:t>
      </w:r>
      <w:r w:rsidR="00F57187" w:rsidRPr="00957B6E">
        <w:rPr>
          <w:rFonts w:ascii="Verdana" w:hAnsi="Verdana"/>
          <w:sz w:val="20"/>
        </w:rPr>
        <w:t xml:space="preserve"> </w:t>
      </w:r>
      <w:r w:rsidRPr="00957B6E">
        <w:rPr>
          <w:rFonts w:ascii="Verdana" w:hAnsi="Verdana"/>
          <w:sz w:val="20"/>
        </w:rPr>
        <w:t xml:space="preserve">by the </w:t>
      </w:r>
      <w:r w:rsidR="008C4A46" w:rsidRPr="00957B6E">
        <w:rPr>
          <w:rFonts w:ascii="Verdana" w:hAnsi="Verdana"/>
          <w:sz w:val="20"/>
        </w:rPr>
        <w:t>Constitution</w:t>
      </w:r>
      <w:r w:rsidRPr="00957B6E">
        <w:rPr>
          <w:rFonts w:ascii="Verdana" w:hAnsi="Verdana"/>
          <w:sz w:val="20"/>
        </w:rPr>
        <w:t xml:space="preserve"> and the law.</w:t>
      </w:r>
    </w:p>
    <w:p w14:paraId="54A3CAA2" w14:textId="77777777" w:rsidR="00F57187" w:rsidRPr="00957B6E" w:rsidRDefault="00F57187" w:rsidP="008B3F7E">
      <w:pPr>
        <w:autoSpaceDE w:val="0"/>
        <w:autoSpaceDN w:val="0"/>
        <w:adjustRightInd w:val="0"/>
        <w:rPr>
          <w:rFonts w:ascii="Verdana" w:hAnsi="Verdana"/>
          <w:sz w:val="20"/>
        </w:rPr>
      </w:pPr>
    </w:p>
    <w:p w14:paraId="2AA18205" w14:textId="77777777" w:rsidR="005A1428" w:rsidRPr="00957B6E" w:rsidRDefault="005A1428" w:rsidP="008B3F7E">
      <w:pPr>
        <w:autoSpaceDE w:val="0"/>
        <w:autoSpaceDN w:val="0"/>
        <w:adjustRightInd w:val="0"/>
        <w:ind w:firstLine="720"/>
        <w:rPr>
          <w:rFonts w:ascii="Verdana" w:hAnsi="Verdana"/>
          <w:b/>
          <w:sz w:val="20"/>
        </w:rPr>
      </w:pPr>
      <w:r w:rsidRPr="00957B6E">
        <w:rPr>
          <w:rFonts w:ascii="Verdana" w:hAnsi="Verdana"/>
          <w:sz w:val="20"/>
        </w:rPr>
        <w:t xml:space="preserve">2.3 </w:t>
      </w:r>
      <w:r w:rsidR="00F57187" w:rsidRPr="00957B6E">
        <w:rPr>
          <w:rFonts w:ascii="Verdana" w:hAnsi="Verdana"/>
          <w:sz w:val="20"/>
        </w:rPr>
        <w:tab/>
      </w:r>
      <w:r w:rsidRPr="00957B6E">
        <w:rPr>
          <w:rFonts w:ascii="Verdana" w:hAnsi="Verdana"/>
          <w:b/>
          <w:sz w:val="20"/>
        </w:rPr>
        <w:t>Functions of the Board in performing its role</w:t>
      </w:r>
    </w:p>
    <w:p w14:paraId="1105B324" w14:textId="77777777" w:rsidR="00F57187" w:rsidRPr="00957B6E" w:rsidRDefault="00F57187" w:rsidP="008B3F7E">
      <w:pPr>
        <w:autoSpaceDE w:val="0"/>
        <w:autoSpaceDN w:val="0"/>
        <w:adjustRightInd w:val="0"/>
        <w:rPr>
          <w:rFonts w:ascii="Verdana" w:hAnsi="Verdana"/>
          <w:sz w:val="20"/>
        </w:rPr>
      </w:pPr>
    </w:p>
    <w:p w14:paraId="22B61DD5" w14:textId="77777777" w:rsidR="005A1428" w:rsidRPr="00957B6E" w:rsidRDefault="005A1428" w:rsidP="008B3F7E">
      <w:pPr>
        <w:autoSpaceDE w:val="0"/>
        <w:autoSpaceDN w:val="0"/>
        <w:adjustRightInd w:val="0"/>
        <w:ind w:left="720" w:firstLine="720"/>
        <w:rPr>
          <w:rFonts w:ascii="Verdana" w:hAnsi="Verdana"/>
          <w:sz w:val="20"/>
        </w:rPr>
      </w:pPr>
      <w:r w:rsidRPr="00957B6E">
        <w:rPr>
          <w:rFonts w:ascii="Verdana" w:hAnsi="Verdana"/>
          <w:sz w:val="20"/>
        </w:rPr>
        <w:t>The main functions of the Board in carrying out its role are as follows:</w:t>
      </w:r>
    </w:p>
    <w:p w14:paraId="3FA33F3C" w14:textId="77777777" w:rsidR="00F57187" w:rsidRPr="00957B6E" w:rsidRDefault="00F57187" w:rsidP="008B3F7E">
      <w:pPr>
        <w:autoSpaceDE w:val="0"/>
        <w:autoSpaceDN w:val="0"/>
        <w:adjustRightInd w:val="0"/>
        <w:rPr>
          <w:rFonts w:ascii="Verdana" w:hAnsi="Verdana"/>
          <w:sz w:val="20"/>
        </w:rPr>
      </w:pPr>
    </w:p>
    <w:p w14:paraId="74BDA5E1" w14:textId="77777777" w:rsidR="005A1428" w:rsidRPr="00957B6E" w:rsidRDefault="005A1428" w:rsidP="008B3F7E">
      <w:pPr>
        <w:autoSpaceDE w:val="0"/>
        <w:autoSpaceDN w:val="0"/>
        <w:adjustRightInd w:val="0"/>
        <w:ind w:left="2160" w:hanging="720"/>
        <w:rPr>
          <w:rFonts w:ascii="Verdana" w:hAnsi="Verdana"/>
          <w:sz w:val="20"/>
        </w:rPr>
      </w:pPr>
      <w:r w:rsidRPr="00957B6E">
        <w:rPr>
          <w:rFonts w:ascii="Verdana" w:hAnsi="Verdana"/>
          <w:sz w:val="20"/>
        </w:rPr>
        <w:t xml:space="preserve">(a) </w:t>
      </w:r>
      <w:r w:rsidR="00207ABD" w:rsidRPr="00957B6E">
        <w:rPr>
          <w:rFonts w:ascii="Verdana" w:hAnsi="Verdana"/>
          <w:sz w:val="20"/>
        </w:rPr>
        <w:tab/>
      </w:r>
      <w:r w:rsidRPr="00957B6E">
        <w:rPr>
          <w:rFonts w:ascii="Verdana" w:hAnsi="Verdana"/>
          <w:sz w:val="20"/>
        </w:rPr>
        <w:t xml:space="preserve">keeping under review the general progress and </w:t>
      </w:r>
      <w:proofErr w:type="gramStart"/>
      <w:r w:rsidRPr="00957B6E">
        <w:rPr>
          <w:rFonts w:ascii="Verdana" w:hAnsi="Verdana"/>
          <w:sz w:val="20"/>
        </w:rPr>
        <w:t>long</w:t>
      </w:r>
      <w:r w:rsidR="00F57187" w:rsidRPr="00957B6E">
        <w:rPr>
          <w:rFonts w:ascii="Verdana" w:hAnsi="Verdana"/>
          <w:sz w:val="20"/>
        </w:rPr>
        <w:t xml:space="preserve"> </w:t>
      </w:r>
      <w:r w:rsidRPr="00957B6E">
        <w:rPr>
          <w:rFonts w:ascii="Verdana" w:hAnsi="Verdana"/>
          <w:sz w:val="20"/>
        </w:rPr>
        <w:t>term</w:t>
      </w:r>
      <w:proofErr w:type="gramEnd"/>
      <w:r w:rsidRPr="00957B6E">
        <w:rPr>
          <w:rFonts w:ascii="Verdana" w:hAnsi="Verdana"/>
          <w:sz w:val="20"/>
        </w:rPr>
        <w:t xml:space="preserve"> development</w:t>
      </w:r>
      <w:r w:rsidR="00F57187" w:rsidRPr="00957B6E">
        <w:rPr>
          <w:rFonts w:ascii="Verdana" w:hAnsi="Verdana"/>
          <w:sz w:val="20"/>
        </w:rPr>
        <w:t xml:space="preserve"> </w:t>
      </w:r>
      <w:r w:rsidRPr="00957B6E">
        <w:rPr>
          <w:rFonts w:ascii="Verdana" w:hAnsi="Verdana"/>
          <w:sz w:val="20"/>
        </w:rPr>
        <w:t>of the Group in the light of the political, economic and social</w:t>
      </w:r>
      <w:r w:rsidR="00F57187" w:rsidRPr="00957B6E">
        <w:rPr>
          <w:rFonts w:ascii="Verdana" w:hAnsi="Verdana"/>
          <w:sz w:val="20"/>
        </w:rPr>
        <w:t xml:space="preserve"> </w:t>
      </w:r>
      <w:r w:rsidRPr="00957B6E">
        <w:rPr>
          <w:rFonts w:ascii="Verdana" w:hAnsi="Verdana"/>
          <w:sz w:val="20"/>
        </w:rPr>
        <w:t>environments in which it operates;</w:t>
      </w:r>
    </w:p>
    <w:p w14:paraId="2A9194B6" w14:textId="77777777" w:rsidR="00207ABD" w:rsidRPr="00957B6E" w:rsidRDefault="00207ABD" w:rsidP="008B3F7E">
      <w:pPr>
        <w:autoSpaceDE w:val="0"/>
        <w:autoSpaceDN w:val="0"/>
        <w:adjustRightInd w:val="0"/>
        <w:ind w:left="2160" w:hanging="720"/>
        <w:rPr>
          <w:rFonts w:ascii="Verdana" w:hAnsi="Verdana"/>
          <w:sz w:val="20"/>
        </w:rPr>
      </w:pPr>
    </w:p>
    <w:p w14:paraId="2E02DA38" w14:textId="77777777" w:rsidR="005A1428" w:rsidRPr="00957B6E" w:rsidRDefault="005A1428" w:rsidP="008B3F7E">
      <w:pPr>
        <w:autoSpaceDE w:val="0"/>
        <w:autoSpaceDN w:val="0"/>
        <w:adjustRightInd w:val="0"/>
        <w:ind w:left="2160" w:hanging="720"/>
        <w:rPr>
          <w:rFonts w:ascii="Verdana" w:hAnsi="Verdana"/>
          <w:sz w:val="20"/>
        </w:rPr>
      </w:pPr>
      <w:r w:rsidRPr="00957B6E">
        <w:rPr>
          <w:rFonts w:ascii="Verdana" w:hAnsi="Verdana"/>
          <w:sz w:val="20"/>
        </w:rPr>
        <w:t xml:space="preserve">(b) </w:t>
      </w:r>
      <w:r w:rsidR="00207ABD" w:rsidRPr="00957B6E">
        <w:rPr>
          <w:rFonts w:ascii="Verdana" w:hAnsi="Verdana"/>
          <w:sz w:val="20"/>
        </w:rPr>
        <w:tab/>
      </w:r>
      <w:r w:rsidRPr="00957B6E">
        <w:rPr>
          <w:rFonts w:ascii="Verdana" w:hAnsi="Verdana"/>
          <w:sz w:val="20"/>
        </w:rPr>
        <w:t xml:space="preserve">determining the ethos of </w:t>
      </w:r>
      <w:proofErr w:type="spellStart"/>
      <w:r w:rsidR="00716B3A" w:rsidRPr="00957B6E">
        <w:rPr>
          <w:rFonts w:ascii="Verdana" w:hAnsi="Verdana"/>
          <w:sz w:val="20"/>
        </w:rPr>
        <w:t>Tassal</w:t>
      </w:r>
      <w:proofErr w:type="spellEnd"/>
      <w:r w:rsidRPr="00957B6E">
        <w:rPr>
          <w:rFonts w:ascii="Verdana" w:hAnsi="Verdana"/>
          <w:sz w:val="20"/>
        </w:rPr>
        <w:t xml:space="preserve"> and ensuring that the Group</w:t>
      </w:r>
      <w:r w:rsidR="00F57187" w:rsidRPr="00957B6E">
        <w:rPr>
          <w:rFonts w:ascii="Verdana" w:hAnsi="Verdana"/>
          <w:sz w:val="20"/>
        </w:rPr>
        <w:t xml:space="preserve"> </w:t>
      </w:r>
      <w:r w:rsidRPr="00957B6E">
        <w:rPr>
          <w:rFonts w:ascii="Verdana" w:hAnsi="Verdana"/>
          <w:sz w:val="20"/>
        </w:rPr>
        <w:t>adheres to appropriate standards and values and that proper policies</w:t>
      </w:r>
      <w:r w:rsidR="00207ABD" w:rsidRPr="00957B6E">
        <w:rPr>
          <w:rFonts w:ascii="Verdana" w:hAnsi="Verdana"/>
          <w:sz w:val="20"/>
        </w:rPr>
        <w:t xml:space="preserve"> </w:t>
      </w:r>
      <w:r w:rsidRPr="00957B6E">
        <w:rPr>
          <w:rFonts w:ascii="Verdana" w:hAnsi="Verdana"/>
          <w:sz w:val="20"/>
        </w:rPr>
        <w:t>are developed and followed in relation to:</w:t>
      </w:r>
    </w:p>
    <w:p w14:paraId="3E7A507D" w14:textId="77777777" w:rsidR="00207ABD" w:rsidRPr="00957B6E" w:rsidRDefault="00207ABD" w:rsidP="008B3F7E">
      <w:pPr>
        <w:autoSpaceDE w:val="0"/>
        <w:autoSpaceDN w:val="0"/>
        <w:adjustRightInd w:val="0"/>
        <w:ind w:left="2160" w:hanging="720"/>
        <w:rPr>
          <w:rFonts w:ascii="Verdana" w:hAnsi="Verdana"/>
          <w:sz w:val="20"/>
        </w:rPr>
      </w:pPr>
    </w:p>
    <w:p w14:paraId="756EA373" w14:textId="77777777" w:rsidR="005A1428" w:rsidRPr="00957B6E" w:rsidRDefault="005A1428" w:rsidP="008B3F7E">
      <w:pPr>
        <w:autoSpaceDE w:val="0"/>
        <w:autoSpaceDN w:val="0"/>
        <w:adjustRightInd w:val="0"/>
        <w:ind w:left="2880" w:hanging="720"/>
        <w:rPr>
          <w:rFonts w:ascii="Verdana" w:hAnsi="Verdana"/>
          <w:sz w:val="20"/>
        </w:rPr>
      </w:pPr>
      <w:r w:rsidRPr="00957B6E">
        <w:rPr>
          <w:rFonts w:ascii="Verdana" w:hAnsi="Verdana"/>
          <w:sz w:val="20"/>
        </w:rPr>
        <w:t>(</w:t>
      </w:r>
      <w:proofErr w:type="spellStart"/>
      <w:r w:rsidRPr="00957B6E">
        <w:rPr>
          <w:rFonts w:ascii="Verdana" w:hAnsi="Verdana"/>
          <w:sz w:val="20"/>
        </w:rPr>
        <w:t>i</w:t>
      </w:r>
      <w:proofErr w:type="spellEnd"/>
      <w:r w:rsidRPr="00957B6E">
        <w:rPr>
          <w:rFonts w:ascii="Verdana" w:hAnsi="Verdana"/>
          <w:sz w:val="20"/>
        </w:rPr>
        <w:t xml:space="preserve">) </w:t>
      </w:r>
      <w:r w:rsidR="00207ABD" w:rsidRPr="00957B6E">
        <w:rPr>
          <w:rFonts w:ascii="Verdana" w:hAnsi="Verdana"/>
          <w:sz w:val="20"/>
        </w:rPr>
        <w:tab/>
      </w:r>
      <w:r w:rsidRPr="00957B6E">
        <w:rPr>
          <w:rFonts w:ascii="Verdana" w:hAnsi="Verdana"/>
          <w:sz w:val="20"/>
        </w:rPr>
        <w:t>compliance with laws;</w:t>
      </w:r>
    </w:p>
    <w:p w14:paraId="30815D07" w14:textId="77777777" w:rsidR="00207ABD" w:rsidRPr="00957B6E" w:rsidRDefault="00207ABD" w:rsidP="008B3F7E">
      <w:pPr>
        <w:autoSpaceDE w:val="0"/>
        <w:autoSpaceDN w:val="0"/>
        <w:adjustRightInd w:val="0"/>
        <w:ind w:left="2880" w:hanging="720"/>
        <w:rPr>
          <w:rFonts w:ascii="Verdana" w:hAnsi="Verdana"/>
          <w:sz w:val="20"/>
        </w:rPr>
      </w:pPr>
    </w:p>
    <w:p w14:paraId="6DDA9EE5" w14:textId="77777777" w:rsidR="005A1428" w:rsidRPr="00957B6E" w:rsidRDefault="005A1428" w:rsidP="008B3F7E">
      <w:pPr>
        <w:autoSpaceDE w:val="0"/>
        <w:autoSpaceDN w:val="0"/>
        <w:adjustRightInd w:val="0"/>
        <w:ind w:left="2880" w:hanging="720"/>
        <w:rPr>
          <w:rFonts w:ascii="Verdana" w:hAnsi="Verdana"/>
          <w:sz w:val="20"/>
        </w:rPr>
      </w:pPr>
      <w:r w:rsidRPr="00957B6E">
        <w:rPr>
          <w:rFonts w:ascii="Verdana" w:hAnsi="Verdana"/>
          <w:sz w:val="20"/>
        </w:rPr>
        <w:t>(ii)</w:t>
      </w:r>
      <w:r w:rsidR="00207ABD" w:rsidRPr="00957B6E">
        <w:rPr>
          <w:rFonts w:ascii="Verdana" w:hAnsi="Verdana"/>
          <w:sz w:val="20"/>
        </w:rPr>
        <w:tab/>
      </w:r>
      <w:r w:rsidRPr="00957B6E">
        <w:rPr>
          <w:rFonts w:ascii="Verdana" w:hAnsi="Verdana"/>
          <w:sz w:val="20"/>
        </w:rPr>
        <w:t>safety, health and environmental matters; and</w:t>
      </w:r>
    </w:p>
    <w:p w14:paraId="770EB0B9" w14:textId="77777777" w:rsidR="00207ABD" w:rsidRPr="00957B6E" w:rsidRDefault="00207ABD" w:rsidP="008B3F7E">
      <w:pPr>
        <w:autoSpaceDE w:val="0"/>
        <w:autoSpaceDN w:val="0"/>
        <w:adjustRightInd w:val="0"/>
        <w:ind w:left="2880" w:hanging="720"/>
        <w:rPr>
          <w:rFonts w:ascii="Verdana" w:hAnsi="Verdana"/>
          <w:sz w:val="20"/>
        </w:rPr>
      </w:pPr>
    </w:p>
    <w:p w14:paraId="099E9B07" w14:textId="77777777" w:rsidR="005A1428" w:rsidRPr="00957B6E" w:rsidRDefault="005A1428" w:rsidP="008B3F7E">
      <w:pPr>
        <w:autoSpaceDE w:val="0"/>
        <w:autoSpaceDN w:val="0"/>
        <w:adjustRightInd w:val="0"/>
        <w:ind w:left="2880" w:hanging="720"/>
        <w:rPr>
          <w:rFonts w:ascii="Verdana" w:hAnsi="Verdana"/>
          <w:sz w:val="20"/>
        </w:rPr>
      </w:pPr>
      <w:r w:rsidRPr="00957B6E">
        <w:rPr>
          <w:rFonts w:ascii="Verdana" w:hAnsi="Verdana"/>
          <w:sz w:val="20"/>
        </w:rPr>
        <w:t xml:space="preserve">(iii) </w:t>
      </w:r>
      <w:r w:rsidR="00207ABD" w:rsidRPr="00957B6E">
        <w:rPr>
          <w:rFonts w:ascii="Verdana" w:hAnsi="Verdana"/>
          <w:sz w:val="20"/>
        </w:rPr>
        <w:tab/>
      </w:r>
      <w:r w:rsidRPr="00957B6E">
        <w:rPr>
          <w:rFonts w:ascii="Verdana" w:hAnsi="Verdana"/>
          <w:sz w:val="20"/>
        </w:rPr>
        <w:t xml:space="preserve">the reputation of </w:t>
      </w:r>
      <w:proofErr w:type="spellStart"/>
      <w:r w:rsidR="00716B3A" w:rsidRPr="00957B6E">
        <w:rPr>
          <w:rFonts w:ascii="Verdana" w:hAnsi="Verdana"/>
          <w:sz w:val="20"/>
        </w:rPr>
        <w:t>Tassal</w:t>
      </w:r>
      <w:proofErr w:type="spellEnd"/>
      <w:r w:rsidRPr="00957B6E">
        <w:rPr>
          <w:rFonts w:ascii="Verdana" w:hAnsi="Verdana"/>
          <w:sz w:val="20"/>
        </w:rPr>
        <w:t>;</w:t>
      </w:r>
    </w:p>
    <w:p w14:paraId="24AE0BB9" w14:textId="77777777" w:rsidR="00207ABD" w:rsidRPr="00957B6E" w:rsidRDefault="00207ABD" w:rsidP="008B3F7E">
      <w:pPr>
        <w:autoSpaceDE w:val="0"/>
        <w:autoSpaceDN w:val="0"/>
        <w:adjustRightInd w:val="0"/>
        <w:ind w:left="2160" w:hanging="720"/>
        <w:rPr>
          <w:rFonts w:ascii="Verdana" w:hAnsi="Verdana"/>
          <w:sz w:val="20"/>
        </w:rPr>
      </w:pPr>
    </w:p>
    <w:p w14:paraId="44048A2E" w14:textId="77777777" w:rsidR="005A1428" w:rsidRPr="00957B6E" w:rsidRDefault="005A1428" w:rsidP="008B3F7E">
      <w:pPr>
        <w:autoSpaceDE w:val="0"/>
        <w:autoSpaceDN w:val="0"/>
        <w:adjustRightInd w:val="0"/>
        <w:ind w:left="2160" w:hanging="720"/>
        <w:rPr>
          <w:rFonts w:ascii="Verdana" w:hAnsi="Verdana"/>
          <w:sz w:val="20"/>
        </w:rPr>
      </w:pPr>
      <w:r w:rsidRPr="00957B6E">
        <w:rPr>
          <w:rFonts w:ascii="Verdana" w:hAnsi="Verdana"/>
          <w:sz w:val="20"/>
        </w:rPr>
        <w:t xml:space="preserve">(c) </w:t>
      </w:r>
      <w:r w:rsidR="00207ABD" w:rsidRPr="00957B6E">
        <w:rPr>
          <w:rFonts w:ascii="Verdana" w:hAnsi="Verdana"/>
          <w:sz w:val="20"/>
        </w:rPr>
        <w:tab/>
      </w:r>
      <w:r w:rsidRPr="00957B6E">
        <w:rPr>
          <w:rFonts w:ascii="Verdana" w:hAnsi="Verdana"/>
          <w:sz w:val="20"/>
        </w:rPr>
        <w:t>deciding on major changes in organisation and the shape of the</w:t>
      </w:r>
      <w:r w:rsidR="00207ABD" w:rsidRPr="00957B6E">
        <w:rPr>
          <w:rFonts w:ascii="Verdana" w:hAnsi="Verdana"/>
          <w:sz w:val="20"/>
        </w:rPr>
        <w:t xml:space="preserve"> </w:t>
      </w:r>
      <w:r w:rsidRPr="00957B6E">
        <w:rPr>
          <w:rFonts w:ascii="Verdana" w:hAnsi="Verdana"/>
          <w:sz w:val="20"/>
        </w:rPr>
        <w:t>Group, including entry into new fields of operation and departure from</w:t>
      </w:r>
      <w:r w:rsidR="00207ABD" w:rsidRPr="00957B6E">
        <w:rPr>
          <w:rFonts w:ascii="Verdana" w:hAnsi="Verdana"/>
          <w:sz w:val="20"/>
        </w:rPr>
        <w:t xml:space="preserve"> </w:t>
      </w:r>
      <w:r w:rsidRPr="00957B6E">
        <w:rPr>
          <w:rFonts w:ascii="Verdana" w:hAnsi="Verdana"/>
          <w:sz w:val="20"/>
        </w:rPr>
        <w:t>those which are no longer appropriate;</w:t>
      </w:r>
    </w:p>
    <w:p w14:paraId="7D35D59B" w14:textId="77777777" w:rsidR="00207ABD" w:rsidRPr="00957B6E" w:rsidRDefault="00207ABD" w:rsidP="008B3F7E">
      <w:pPr>
        <w:autoSpaceDE w:val="0"/>
        <w:autoSpaceDN w:val="0"/>
        <w:adjustRightInd w:val="0"/>
        <w:ind w:left="2160" w:hanging="720"/>
        <w:rPr>
          <w:rFonts w:ascii="Verdana" w:hAnsi="Verdana"/>
          <w:sz w:val="20"/>
        </w:rPr>
      </w:pPr>
    </w:p>
    <w:p w14:paraId="1550A5C7" w14:textId="77777777" w:rsidR="005A1428" w:rsidRPr="00957B6E" w:rsidRDefault="005A1428" w:rsidP="008B3F7E">
      <w:pPr>
        <w:autoSpaceDE w:val="0"/>
        <w:autoSpaceDN w:val="0"/>
        <w:adjustRightInd w:val="0"/>
        <w:ind w:left="2160" w:hanging="720"/>
        <w:rPr>
          <w:rFonts w:ascii="Verdana" w:hAnsi="Verdana"/>
          <w:sz w:val="20"/>
        </w:rPr>
      </w:pPr>
      <w:r w:rsidRPr="00957B6E">
        <w:rPr>
          <w:rFonts w:ascii="Verdana" w:hAnsi="Verdana"/>
          <w:sz w:val="20"/>
        </w:rPr>
        <w:t xml:space="preserve">(d) </w:t>
      </w:r>
      <w:r w:rsidR="00207ABD" w:rsidRPr="00957B6E">
        <w:rPr>
          <w:rFonts w:ascii="Verdana" w:hAnsi="Verdana"/>
          <w:sz w:val="20"/>
        </w:rPr>
        <w:tab/>
      </w:r>
      <w:r w:rsidRPr="00957B6E">
        <w:rPr>
          <w:rFonts w:ascii="Verdana" w:hAnsi="Verdana"/>
          <w:sz w:val="20"/>
        </w:rPr>
        <w:t>controlling and monitoring the financial state (including fixed assets</w:t>
      </w:r>
      <w:r w:rsidR="00207ABD" w:rsidRPr="00957B6E">
        <w:rPr>
          <w:rFonts w:ascii="Verdana" w:hAnsi="Verdana"/>
          <w:sz w:val="20"/>
        </w:rPr>
        <w:t xml:space="preserve"> </w:t>
      </w:r>
      <w:r w:rsidRPr="00957B6E">
        <w:rPr>
          <w:rFonts w:ascii="Verdana" w:hAnsi="Verdana"/>
          <w:sz w:val="20"/>
        </w:rPr>
        <w:t>and intellectual property) and performance of the Group (including</w:t>
      </w:r>
      <w:r w:rsidR="00207ABD" w:rsidRPr="00957B6E">
        <w:rPr>
          <w:rFonts w:ascii="Verdana" w:hAnsi="Verdana"/>
          <w:sz w:val="20"/>
        </w:rPr>
        <w:t xml:space="preserve"> </w:t>
      </w:r>
      <w:r w:rsidRPr="00957B6E">
        <w:rPr>
          <w:rFonts w:ascii="Verdana" w:hAnsi="Verdana"/>
          <w:sz w:val="20"/>
        </w:rPr>
        <w:t>investment and finance plans), determining the desired financial ratios</w:t>
      </w:r>
      <w:r w:rsidR="00207ABD" w:rsidRPr="00957B6E">
        <w:rPr>
          <w:rFonts w:ascii="Verdana" w:hAnsi="Verdana"/>
          <w:sz w:val="20"/>
        </w:rPr>
        <w:t xml:space="preserve"> </w:t>
      </w:r>
      <w:r w:rsidRPr="00957B6E">
        <w:rPr>
          <w:rFonts w:ascii="Verdana" w:hAnsi="Verdana"/>
          <w:sz w:val="20"/>
        </w:rPr>
        <w:t>and approving the Group’s budget;</w:t>
      </w:r>
    </w:p>
    <w:p w14:paraId="51F4908B" w14:textId="77777777" w:rsidR="00207ABD" w:rsidRPr="00957B6E" w:rsidRDefault="00207ABD" w:rsidP="008B3F7E">
      <w:pPr>
        <w:autoSpaceDE w:val="0"/>
        <w:autoSpaceDN w:val="0"/>
        <w:adjustRightInd w:val="0"/>
        <w:ind w:left="2160" w:hanging="720"/>
        <w:rPr>
          <w:rFonts w:ascii="Verdana" w:hAnsi="Verdana"/>
          <w:sz w:val="20"/>
        </w:rPr>
      </w:pPr>
    </w:p>
    <w:p w14:paraId="2E5A08C0" w14:textId="77777777" w:rsidR="005A1428" w:rsidRPr="00957B6E" w:rsidRDefault="005A1428" w:rsidP="008B3F7E">
      <w:pPr>
        <w:autoSpaceDE w:val="0"/>
        <w:autoSpaceDN w:val="0"/>
        <w:adjustRightInd w:val="0"/>
        <w:ind w:left="2160" w:hanging="720"/>
        <w:rPr>
          <w:rFonts w:ascii="Verdana" w:hAnsi="Verdana"/>
          <w:sz w:val="20"/>
        </w:rPr>
      </w:pPr>
      <w:r w:rsidRPr="00957B6E">
        <w:rPr>
          <w:rFonts w:ascii="Verdana" w:hAnsi="Verdana"/>
          <w:sz w:val="20"/>
        </w:rPr>
        <w:t xml:space="preserve">(e) </w:t>
      </w:r>
      <w:r w:rsidR="00207ABD" w:rsidRPr="00957B6E">
        <w:rPr>
          <w:rFonts w:ascii="Verdana" w:hAnsi="Verdana"/>
          <w:sz w:val="20"/>
        </w:rPr>
        <w:tab/>
      </w:r>
      <w:r w:rsidRPr="00957B6E">
        <w:rPr>
          <w:rFonts w:ascii="Verdana" w:hAnsi="Verdana"/>
          <w:sz w:val="20"/>
        </w:rPr>
        <w:t>defining the powers to be reserved to the Board and those to be</w:t>
      </w:r>
      <w:r w:rsidR="00207ABD" w:rsidRPr="00957B6E">
        <w:rPr>
          <w:rFonts w:ascii="Verdana" w:hAnsi="Verdana"/>
          <w:sz w:val="20"/>
        </w:rPr>
        <w:t xml:space="preserve"> </w:t>
      </w:r>
      <w:r w:rsidRPr="00957B6E">
        <w:rPr>
          <w:rFonts w:ascii="Verdana" w:hAnsi="Verdana"/>
          <w:sz w:val="20"/>
        </w:rPr>
        <w:t>delegated to the MD &amp; CEO;</w:t>
      </w:r>
    </w:p>
    <w:p w14:paraId="4F0E88F0" w14:textId="77777777" w:rsidR="00207ABD" w:rsidRPr="00957B6E" w:rsidRDefault="00207ABD" w:rsidP="008B3F7E">
      <w:pPr>
        <w:autoSpaceDE w:val="0"/>
        <w:autoSpaceDN w:val="0"/>
        <w:adjustRightInd w:val="0"/>
        <w:ind w:left="2160" w:hanging="720"/>
        <w:rPr>
          <w:rFonts w:ascii="Verdana" w:hAnsi="Verdana"/>
          <w:sz w:val="20"/>
        </w:rPr>
      </w:pPr>
    </w:p>
    <w:p w14:paraId="7BA83B32" w14:textId="77777777" w:rsidR="005A1428" w:rsidRPr="00957B6E" w:rsidRDefault="005A1428" w:rsidP="008B3F7E">
      <w:pPr>
        <w:autoSpaceDE w:val="0"/>
        <w:autoSpaceDN w:val="0"/>
        <w:adjustRightInd w:val="0"/>
        <w:ind w:left="2160" w:hanging="720"/>
        <w:rPr>
          <w:rFonts w:ascii="Verdana" w:hAnsi="Verdana"/>
          <w:sz w:val="20"/>
        </w:rPr>
      </w:pPr>
      <w:r w:rsidRPr="00957B6E">
        <w:rPr>
          <w:rFonts w:ascii="Verdana" w:hAnsi="Verdana"/>
          <w:sz w:val="20"/>
        </w:rPr>
        <w:t xml:space="preserve">(f) </w:t>
      </w:r>
      <w:r w:rsidR="00207ABD" w:rsidRPr="00957B6E">
        <w:rPr>
          <w:rFonts w:ascii="Verdana" w:hAnsi="Verdana"/>
          <w:sz w:val="20"/>
        </w:rPr>
        <w:tab/>
      </w:r>
      <w:r w:rsidRPr="00957B6E">
        <w:rPr>
          <w:rFonts w:ascii="Verdana" w:hAnsi="Verdana"/>
          <w:sz w:val="20"/>
        </w:rPr>
        <w:t xml:space="preserve">delegating clear responsibility and authority to the </w:t>
      </w:r>
      <w:r w:rsidR="00652D7C" w:rsidRPr="00957B6E">
        <w:rPr>
          <w:rFonts w:ascii="Verdana" w:hAnsi="Verdana"/>
          <w:sz w:val="20"/>
        </w:rPr>
        <w:t>Committee</w:t>
      </w:r>
      <w:r w:rsidRPr="00957B6E">
        <w:rPr>
          <w:rFonts w:ascii="Verdana" w:hAnsi="Verdana"/>
          <w:sz w:val="20"/>
        </w:rPr>
        <w:t>s of the</w:t>
      </w:r>
      <w:r w:rsidR="00207ABD" w:rsidRPr="00957B6E">
        <w:rPr>
          <w:rFonts w:ascii="Verdana" w:hAnsi="Verdana"/>
          <w:sz w:val="20"/>
        </w:rPr>
        <w:t xml:space="preserve"> </w:t>
      </w:r>
      <w:r w:rsidRPr="00957B6E">
        <w:rPr>
          <w:rFonts w:ascii="Verdana" w:hAnsi="Verdana"/>
          <w:sz w:val="20"/>
        </w:rPr>
        <w:t xml:space="preserve">Board, the MD &amp; CEO and </w:t>
      </w:r>
      <w:r w:rsidR="00364992" w:rsidRPr="00957B6E">
        <w:rPr>
          <w:rFonts w:ascii="Verdana" w:hAnsi="Verdana"/>
          <w:sz w:val="20"/>
        </w:rPr>
        <w:t>Director</w:t>
      </w:r>
      <w:r w:rsidRPr="00957B6E">
        <w:rPr>
          <w:rFonts w:ascii="Verdana" w:hAnsi="Verdana"/>
          <w:sz w:val="20"/>
        </w:rPr>
        <w:t xml:space="preserve">s or groups of </w:t>
      </w:r>
      <w:r w:rsidR="00364992" w:rsidRPr="00957B6E">
        <w:rPr>
          <w:rFonts w:ascii="Verdana" w:hAnsi="Verdana"/>
          <w:sz w:val="20"/>
        </w:rPr>
        <w:t>Director</w:t>
      </w:r>
      <w:r w:rsidRPr="00957B6E">
        <w:rPr>
          <w:rFonts w:ascii="Verdana" w:hAnsi="Verdana"/>
          <w:sz w:val="20"/>
        </w:rPr>
        <w:t>s, and</w:t>
      </w:r>
      <w:r w:rsidR="00207ABD" w:rsidRPr="00957B6E">
        <w:rPr>
          <w:rFonts w:ascii="Verdana" w:hAnsi="Verdana"/>
          <w:sz w:val="20"/>
        </w:rPr>
        <w:t xml:space="preserve"> </w:t>
      </w:r>
      <w:r w:rsidRPr="00957B6E">
        <w:rPr>
          <w:rFonts w:ascii="Verdana" w:hAnsi="Verdana"/>
          <w:sz w:val="20"/>
        </w:rPr>
        <w:t xml:space="preserve">monitoring and reviewing regularly the performance of its </w:t>
      </w:r>
      <w:r w:rsidR="00652D7C" w:rsidRPr="00957B6E">
        <w:rPr>
          <w:rFonts w:ascii="Verdana" w:hAnsi="Verdana"/>
          <w:sz w:val="20"/>
        </w:rPr>
        <w:t>Committee</w:t>
      </w:r>
      <w:r w:rsidRPr="00957B6E">
        <w:rPr>
          <w:rFonts w:ascii="Verdana" w:hAnsi="Verdana"/>
          <w:sz w:val="20"/>
        </w:rPr>
        <w:t>s</w:t>
      </w:r>
      <w:r w:rsidR="00207ABD" w:rsidRPr="00957B6E">
        <w:rPr>
          <w:rFonts w:ascii="Verdana" w:hAnsi="Verdana"/>
          <w:sz w:val="20"/>
        </w:rPr>
        <w:t xml:space="preserve"> </w:t>
      </w:r>
      <w:r w:rsidRPr="00957B6E">
        <w:rPr>
          <w:rFonts w:ascii="Verdana" w:hAnsi="Verdana"/>
          <w:sz w:val="20"/>
        </w:rPr>
        <w:t>and the MD &amp; CEO and others who hold delegated powers;</w:t>
      </w:r>
    </w:p>
    <w:p w14:paraId="7FF3EF76" w14:textId="77777777" w:rsidR="00207ABD" w:rsidRPr="00957B6E" w:rsidRDefault="00207ABD" w:rsidP="008B3F7E">
      <w:pPr>
        <w:autoSpaceDE w:val="0"/>
        <w:autoSpaceDN w:val="0"/>
        <w:adjustRightInd w:val="0"/>
        <w:ind w:left="2160" w:hanging="720"/>
        <w:rPr>
          <w:rFonts w:ascii="Verdana" w:hAnsi="Verdana"/>
          <w:sz w:val="20"/>
        </w:rPr>
      </w:pPr>
    </w:p>
    <w:p w14:paraId="4C367D46" w14:textId="7AF3136D" w:rsidR="005A1428" w:rsidRPr="00957B6E" w:rsidRDefault="005A1428" w:rsidP="008B3F7E">
      <w:pPr>
        <w:autoSpaceDE w:val="0"/>
        <w:autoSpaceDN w:val="0"/>
        <w:adjustRightInd w:val="0"/>
        <w:ind w:left="2160" w:hanging="720"/>
        <w:rPr>
          <w:rFonts w:ascii="Verdana" w:hAnsi="Verdana"/>
          <w:sz w:val="20"/>
        </w:rPr>
      </w:pPr>
      <w:r w:rsidRPr="00957B6E">
        <w:rPr>
          <w:rFonts w:ascii="Verdana" w:hAnsi="Verdana"/>
          <w:sz w:val="20"/>
        </w:rPr>
        <w:t xml:space="preserve">(g) </w:t>
      </w:r>
      <w:r w:rsidR="00207ABD" w:rsidRPr="00957B6E">
        <w:rPr>
          <w:rFonts w:ascii="Verdana" w:hAnsi="Verdana"/>
          <w:sz w:val="20"/>
        </w:rPr>
        <w:tab/>
      </w:r>
      <w:r w:rsidRPr="00957B6E">
        <w:rPr>
          <w:rFonts w:ascii="Verdana" w:hAnsi="Verdana"/>
          <w:sz w:val="20"/>
        </w:rPr>
        <w:t>assisting the MD &amp; CEO in the discharge of his/her responsibilities</w:t>
      </w:r>
      <w:r w:rsidR="007F75FB" w:rsidRPr="00957B6E">
        <w:rPr>
          <w:rFonts w:ascii="Verdana" w:hAnsi="Verdana"/>
          <w:sz w:val="20"/>
        </w:rPr>
        <w:t xml:space="preserve">, </w:t>
      </w:r>
      <w:proofErr w:type="gramStart"/>
      <w:r w:rsidR="007F75FB" w:rsidRPr="00957B6E">
        <w:rPr>
          <w:rFonts w:ascii="Verdana" w:hAnsi="Verdana"/>
          <w:sz w:val="20"/>
        </w:rPr>
        <w:t xml:space="preserve">in particular </w:t>
      </w:r>
      <w:r w:rsidR="00222276" w:rsidRPr="00957B6E">
        <w:rPr>
          <w:rFonts w:ascii="Verdana" w:hAnsi="Verdana"/>
          <w:sz w:val="20"/>
        </w:rPr>
        <w:t>ensuring</w:t>
      </w:r>
      <w:proofErr w:type="gramEnd"/>
      <w:r w:rsidR="00222276" w:rsidRPr="00957B6E">
        <w:rPr>
          <w:rFonts w:ascii="Verdana" w:hAnsi="Verdana"/>
          <w:sz w:val="20"/>
        </w:rPr>
        <w:t xml:space="preserve"> appropriate resources are available to</w:t>
      </w:r>
      <w:r w:rsidR="00054A3D" w:rsidRPr="00957B6E">
        <w:rPr>
          <w:rFonts w:ascii="Verdana" w:hAnsi="Verdana"/>
          <w:sz w:val="20"/>
        </w:rPr>
        <w:t xml:space="preserve"> his direct reports (</w:t>
      </w:r>
      <w:r w:rsidR="00222276" w:rsidRPr="00957B6E">
        <w:rPr>
          <w:rFonts w:ascii="Verdana" w:hAnsi="Verdana"/>
          <w:b/>
          <w:i/>
          <w:sz w:val="20"/>
        </w:rPr>
        <w:t>Senior Executives</w:t>
      </w:r>
      <w:r w:rsidR="00054A3D" w:rsidRPr="00957B6E">
        <w:rPr>
          <w:rFonts w:ascii="Verdana" w:hAnsi="Verdana"/>
          <w:sz w:val="20"/>
        </w:rPr>
        <w:t>)</w:t>
      </w:r>
      <w:r w:rsidRPr="00957B6E">
        <w:rPr>
          <w:rFonts w:ascii="Verdana" w:hAnsi="Verdana"/>
          <w:sz w:val="20"/>
        </w:rPr>
        <w:t>;</w:t>
      </w:r>
    </w:p>
    <w:p w14:paraId="6170C690" w14:textId="77777777" w:rsidR="00207ABD" w:rsidRPr="00957B6E" w:rsidRDefault="00207ABD" w:rsidP="008B3F7E">
      <w:pPr>
        <w:autoSpaceDE w:val="0"/>
        <w:autoSpaceDN w:val="0"/>
        <w:adjustRightInd w:val="0"/>
        <w:ind w:left="2160" w:hanging="720"/>
        <w:rPr>
          <w:rFonts w:ascii="Verdana" w:hAnsi="Verdana"/>
          <w:sz w:val="20"/>
        </w:rPr>
      </w:pPr>
    </w:p>
    <w:p w14:paraId="3E7E5DE0" w14:textId="77777777" w:rsidR="005A1428" w:rsidRPr="00957B6E" w:rsidRDefault="005A1428" w:rsidP="008B3F7E">
      <w:pPr>
        <w:autoSpaceDE w:val="0"/>
        <w:autoSpaceDN w:val="0"/>
        <w:adjustRightInd w:val="0"/>
        <w:ind w:left="2160" w:hanging="720"/>
        <w:rPr>
          <w:rFonts w:ascii="Verdana" w:hAnsi="Verdana"/>
          <w:sz w:val="20"/>
        </w:rPr>
      </w:pPr>
      <w:r w:rsidRPr="00957B6E">
        <w:rPr>
          <w:rFonts w:ascii="Verdana" w:hAnsi="Verdana"/>
          <w:sz w:val="20"/>
        </w:rPr>
        <w:t xml:space="preserve">(h) </w:t>
      </w:r>
      <w:r w:rsidR="00207ABD" w:rsidRPr="00957B6E">
        <w:rPr>
          <w:rFonts w:ascii="Verdana" w:hAnsi="Verdana"/>
          <w:sz w:val="20"/>
        </w:rPr>
        <w:tab/>
      </w:r>
      <w:r w:rsidRPr="00957B6E">
        <w:rPr>
          <w:rFonts w:ascii="Verdana" w:hAnsi="Verdana"/>
          <w:sz w:val="20"/>
        </w:rPr>
        <w:t>reviewing the Board’s structure and performance from time to time</w:t>
      </w:r>
      <w:r w:rsidR="00207ABD" w:rsidRPr="00957B6E">
        <w:rPr>
          <w:rFonts w:ascii="Verdana" w:hAnsi="Verdana"/>
          <w:sz w:val="20"/>
        </w:rPr>
        <w:t xml:space="preserve"> </w:t>
      </w:r>
      <w:r w:rsidRPr="00957B6E">
        <w:rPr>
          <w:rFonts w:ascii="Verdana" w:hAnsi="Verdana"/>
          <w:sz w:val="20"/>
        </w:rPr>
        <w:t>and making decisions on new appointments</w:t>
      </w:r>
      <w:r w:rsidR="0087308B" w:rsidRPr="00957B6E">
        <w:rPr>
          <w:rFonts w:ascii="Verdana" w:hAnsi="Verdana"/>
          <w:sz w:val="20"/>
        </w:rPr>
        <w:t xml:space="preserve"> and re-election recommendations</w:t>
      </w:r>
      <w:r w:rsidRPr="00957B6E">
        <w:rPr>
          <w:rFonts w:ascii="Verdana" w:hAnsi="Verdana"/>
          <w:sz w:val="20"/>
        </w:rPr>
        <w:t>;</w:t>
      </w:r>
    </w:p>
    <w:p w14:paraId="10E432DE" w14:textId="77777777" w:rsidR="00207ABD" w:rsidRPr="00957B6E" w:rsidRDefault="00207ABD" w:rsidP="008B3F7E">
      <w:pPr>
        <w:autoSpaceDE w:val="0"/>
        <w:autoSpaceDN w:val="0"/>
        <w:adjustRightInd w:val="0"/>
        <w:ind w:left="2160" w:hanging="720"/>
        <w:rPr>
          <w:rFonts w:ascii="Verdana" w:hAnsi="Verdana"/>
          <w:sz w:val="20"/>
        </w:rPr>
      </w:pPr>
    </w:p>
    <w:p w14:paraId="1D8035FC" w14:textId="77777777" w:rsidR="005A1428" w:rsidRPr="00957B6E" w:rsidRDefault="005A1428" w:rsidP="008B3F7E">
      <w:pPr>
        <w:autoSpaceDE w:val="0"/>
        <w:autoSpaceDN w:val="0"/>
        <w:adjustRightInd w:val="0"/>
        <w:ind w:left="2160" w:hanging="720"/>
        <w:rPr>
          <w:rFonts w:ascii="Verdana" w:hAnsi="Verdana"/>
          <w:sz w:val="20"/>
        </w:rPr>
      </w:pPr>
      <w:r w:rsidRPr="00957B6E">
        <w:rPr>
          <w:rFonts w:ascii="Verdana" w:hAnsi="Verdana"/>
          <w:sz w:val="20"/>
        </w:rPr>
        <w:t>(</w:t>
      </w:r>
      <w:proofErr w:type="spellStart"/>
      <w:r w:rsidRPr="00957B6E">
        <w:rPr>
          <w:rFonts w:ascii="Verdana" w:hAnsi="Verdana"/>
          <w:sz w:val="20"/>
        </w:rPr>
        <w:t>i</w:t>
      </w:r>
      <w:proofErr w:type="spellEnd"/>
      <w:r w:rsidRPr="00957B6E">
        <w:rPr>
          <w:rFonts w:ascii="Verdana" w:hAnsi="Verdana"/>
          <w:sz w:val="20"/>
        </w:rPr>
        <w:t xml:space="preserve">) </w:t>
      </w:r>
      <w:r w:rsidR="00207ABD" w:rsidRPr="00957B6E">
        <w:rPr>
          <w:rFonts w:ascii="Verdana" w:hAnsi="Verdana"/>
          <w:sz w:val="20"/>
        </w:rPr>
        <w:tab/>
      </w:r>
      <w:r w:rsidRPr="00957B6E">
        <w:rPr>
          <w:rFonts w:ascii="Verdana" w:hAnsi="Verdana"/>
          <w:sz w:val="20"/>
        </w:rPr>
        <w:t>giving approval or support, as appropriate, to the most senior</w:t>
      </w:r>
      <w:r w:rsidR="00207ABD" w:rsidRPr="00957B6E">
        <w:rPr>
          <w:rFonts w:ascii="Verdana" w:hAnsi="Verdana"/>
          <w:sz w:val="20"/>
        </w:rPr>
        <w:t xml:space="preserve"> appointments in the Group </w:t>
      </w:r>
      <w:r w:rsidRPr="00957B6E">
        <w:rPr>
          <w:rFonts w:ascii="Verdana" w:hAnsi="Verdana"/>
          <w:sz w:val="20"/>
        </w:rPr>
        <w:t>and ensuring that adequate career</w:t>
      </w:r>
      <w:r w:rsidR="00207ABD" w:rsidRPr="00957B6E">
        <w:rPr>
          <w:rFonts w:ascii="Verdana" w:hAnsi="Verdana"/>
          <w:sz w:val="20"/>
        </w:rPr>
        <w:t xml:space="preserve"> </w:t>
      </w:r>
      <w:r w:rsidRPr="00957B6E">
        <w:rPr>
          <w:rFonts w:ascii="Verdana" w:hAnsi="Verdana"/>
          <w:sz w:val="20"/>
        </w:rPr>
        <w:t>development, succession and remuneration arrangements exist for</w:t>
      </w:r>
      <w:r w:rsidR="00207ABD" w:rsidRPr="00957B6E">
        <w:rPr>
          <w:rFonts w:ascii="Verdana" w:hAnsi="Verdana"/>
          <w:sz w:val="20"/>
        </w:rPr>
        <w:t xml:space="preserve"> </w:t>
      </w:r>
      <w:r w:rsidR="0087308B" w:rsidRPr="00957B6E">
        <w:rPr>
          <w:rFonts w:ascii="Verdana" w:hAnsi="Verdana"/>
          <w:sz w:val="20"/>
        </w:rPr>
        <w:t>them; and</w:t>
      </w:r>
    </w:p>
    <w:p w14:paraId="5AA3B506" w14:textId="77777777" w:rsidR="00207ABD" w:rsidRPr="00957B6E" w:rsidRDefault="00207ABD" w:rsidP="008B3F7E">
      <w:pPr>
        <w:autoSpaceDE w:val="0"/>
        <w:autoSpaceDN w:val="0"/>
        <w:adjustRightInd w:val="0"/>
        <w:ind w:left="2160" w:hanging="720"/>
        <w:rPr>
          <w:rFonts w:ascii="Verdana" w:hAnsi="Verdana"/>
          <w:sz w:val="20"/>
        </w:rPr>
      </w:pPr>
    </w:p>
    <w:p w14:paraId="55649506" w14:textId="77777777" w:rsidR="005A1428" w:rsidRPr="00957B6E" w:rsidRDefault="005A1428" w:rsidP="008B3F7E">
      <w:pPr>
        <w:autoSpaceDE w:val="0"/>
        <w:autoSpaceDN w:val="0"/>
        <w:adjustRightInd w:val="0"/>
        <w:ind w:left="2160" w:hanging="720"/>
        <w:rPr>
          <w:rFonts w:ascii="Verdana" w:hAnsi="Verdana"/>
          <w:sz w:val="20"/>
        </w:rPr>
      </w:pPr>
      <w:r w:rsidRPr="00957B6E">
        <w:rPr>
          <w:rFonts w:ascii="Verdana" w:hAnsi="Verdana"/>
          <w:sz w:val="20"/>
        </w:rPr>
        <w:t xml:space="preserve">(k) </w:t>
      </w:r>
      <w:r w:rsidR="00207ABD" w:rsidRPr="00957B6E">
        <w:rPr>
          <w:rFonts w:ascii="Verdana" w:hAnsi="Verdana"/>
          <w:sz w:val="20"/>
        </w:rPr>
        <w:tab/>
      </w:r>
      <w:r w:rsidRPr="00957B6E">
        <w:rPr>
          <w:rFonts w:ascii="Verdana" w:hAnsi="Verdana"/>
          <w:sz w:val="20"/>
        </w:rPr>
        <w:t>ensuring that proper policies are developed, adopted and followed in</w:t>
      </w:r>
      <w:r w:rsidR="00207ABD" w:rsidRPr="00957B6E">
        <w:rPr>
          <w:rFonts w:ascii="Verdana" w:hAnsi="Verdana"/>
          <w:sz w:val="20"/>
        </w:rPr>
        <w:t xml:space="preserve"> </w:t>
      </w:r>
      <w:r w:rsidRPr="00957B6E">
        <w:rPr>
          <w:rFonts w:ascii="Verdana" w:hAnsi="Verdana"/>
          <w:sz w:val="20"/>
        </w:rPr>
        <w:t>relation to corporate governance, monitoring changes in corporate</w:t>
      </w:r>
      <w:r w:rsidR="00207ABD" w:rsidRPr="00957B6E">
        <w:rPr>
          <w:rFonts w:ascii="Verdana" w:hAnsi="Verdana"/>
          <w:sz w:val="20"/>
        </w:rPr>
        <w:t xml:space="preserve"> </w:t>
      </w:r>
      <w:r w:rsidRPr="00957B6E">
        <w:rPr>
          <w:rFonts w:ascii="Verdana" w:hAnsi="Verdana"/>
          <w:sz w:val="20"/>
        </w:rPr>
        <w:t xml:space="preserve">governance practices and regulatory requirements, monitoring </w:t>
      </w:r>
      <w:proofErr w:type="spellStart"/>
      <w:r w:rsidR="00716B3A" w:rsidRPr="00957B6E">
        <w:rPr>
          <w:rFonts w:ascii="Verdana" w:hAnsi="Verdana"/>
          <w:sz w:val="20"/>
        </w:rPr>
        <w:t>Tassal</w:t>
      </w:r>
      <w:r w:rsidRPr="00957B6E">
        <w:rPr>
          <w:rFonts w:ascii="Verdana" w:hAnsi="Verdana"/>
          <w:sz w:val="20"/>
        </w:rPr>
        <w:t>’s</w:t>
      </w:r>
      <w:proofErr w:type="spellEnd"/>
      <w:r w:rsidRPr="00957B6E">
        <w:rPr>
          <w:rFonts w:ascii="Verdana" w:hAnsi="Verdana"/>
          <w:sz w:val="20"/>
        </w:rPr>
        <w:t xml:space="preserve"> code of ethics and ethical culture and overseeing preparation</w:t>
      </w:r>
      <w:r w:rsidR="00207ABD" w:rsidRPr="00957B6E">
        <w:rPr>
          <w:rFonts w:ascii="Verdana" w:hAnsi="Verdana"/>
          <w:sz w:val="20"/>
        </w:rPr>
        <w:t xml:space="preserve"> </w:t>
      </w:r>
      <w:r w:rsidRPr="00957B6E">
        <w:rPr>
          <w:rFonts w:ascii="Verdana" w:hAnsi="Verdana"/>
          <w:sz w:val="20"/>
        </w:rPr>
        <w:t xml:space="preserve">of the corporate governance statement in </w:t>
      </w:r>
      <w:proofErr w:type="spellStart"/>
      <w:r w:rsidR="00716B3A" w:rsidRPr="00957B6E">
        <w:rPr>
          <w:rFonts w:ascii="Verdana" w:hAnsi="Verdana"/>
          <w:sz w:val="20"/>
        </w:rPr>
        <w:t>Tassal</w:t>
      </w:r>
      <w:r w:rsidRPr="00957B6E">
        <w:rPr>
          <w:rFonts w:ascii="Verdana" w:hAnsi="Verdana"/>
          <w:sz w:val="20"/>
        </w:rPr>
        <w:t>’s</w:t>
      </w:r>
      <w:proofErr w:type="spellEnd"/>
      <w:r w:rsidRPr="00957B6E">
        <w:rPr>
          <w:rFonts w:ascii="Verdana" w:hAnsi="Verdana"/>
          <w:sz w:val="20"/>
        </w:rPr>
        <w:t xml:space="preserve"> </w:t>
      </w:r>
      <w:r w:rsidR="00967D52" w:rsidRPr="00957B6E">
        <w:rPr>
          <w:rFonts w:ascii="Verdana" w:hAnsi="Verdana"/>
          <w:sz w:val="20"/>
        </w:rPr>
        <w:t>Annual Report</w:t>
      </w:r>
      <w:r w:rsidR="0087308B" w:rsidRPr="00957B6E">
        <w:rPr>
          <w:rFonts w:ascii="Verdana" w:hAnsi="Verdana"/>
          <w:sz w:val="20"/>
        </w:rPr>
        <w:t>.</w:t>
      </w:r>
    </w:p>
    <w:p w14:paraId="0EB5EBF6" w14:textId="77777777" w:rsidR="00836042" w:rsidRPr="00957B6E" w:rsidRDefault="00836042" w:rsidP="008B3F7E">
      <w:pPr>
        <w:autoSpaceDE w:val="0"/>
        <w:autoSpaceDN w:val="0"/>
        <w:adjustRightInd w:val="0"/>
        <w:rPr>
          <w:rFonts w:ascii="Verdana" w:hAnsi="Verdana"/>
          <w:sz w:val="20"/>
        </w:rPr>
      </w:pPr>
    </w:p>
    <w:p w14:paraId="7429FB9B" w14:textId="77777777" w:rsidR="005A1428" w:rsidRPr="00957B6E" w:rsidRDefault="005A1428" w:rsidP="008B3F7E">
      <w:pPr>
        <w:autoSpaceDE w:val="0"/>
        <w:autoSpaceDN w:val="0"/>
        <w:adjustRightInd w:val="0"/>
        <w:rPr>
          <w:rFonts w:ascii="Verdana" w:hAnsi="Verdana"/>
          <w:b/>
          <w:sz w:val="20"/>
        </w:rPr>
      </w:pPr>
      <w:r w:rsidRPr="00957B6E">
        <w:rPr>
          <w:rFonts w:ascii="Verdana" w:hAnsi="Verdana"/>
          <w:b/>
          <w:sz w:val="20"/>
        </w:rPr>
        <w:t xml:space="preserve">3. </w:t>
      </w:r>
      <w:r w:rsidR="00207ABD" w:rsidRPr="00957B6E">
        <w:rPr>
          <w:rFonts w:ascii="Verdana" w:hAnsi="Verdana"/>
          <w:b/>
          <w:sz w:val="20"/>
        </w:rPr>
        <w:tab/>
      </w:r>
      <w:r w:rsidR="00716B3A" w:rsidRPr="00957B6E">
        <w:rPr>
          <w:rFonts w:ascii="Verdana" w:hAnsi="Verdana"/>
          <w:b/>
          <w:sz w:val="20"/>
        </w:rPr>
        <w:t xml:space="preserve">MATTERS RESERVED FOR </w:t>
      </w:r>
      <w:r w:rsidRPr="00957B6E">
        <w:rPr>
          <w:rFonts w:ascii="Verdana" w:hAnsi="Verdana"/>
          <w:b/>
          <w:sz w:val="20"/>
        </w:rPr>
        <w:t>THE BOARD</w:t>
      </w:r>
    </w:p>
    <w:p w14:paraId="09A64ED7" w14:textId="77777777" w:rsidR="00207ABD" w:rsidRPr="00957B6E" w:rsidRDefault="00207ABD" w:rsidP="008B3F7E">
      <w:pPr>
        <w:autoSpaceDE w:val="0"/>
        <w:autoSpaceDN w:val="0"/>
        <w:adjustRightInd w:val="0"/>
        <w:rPr>
          <w:rFonts w:ascii="Verdana" w:hAnsi="Verdana"/>
          <w:sz w:val="20"/>
        </w:rPr>
      </w:pPr>
    </w:p>
    <w:p w14:paraId="4C2B4660" w14:textId="77777777" w:rsidR="005A1428" w:rsidRPr="00957B6E" w:rsidRDefault="005A1428" w:rsidP="008B3F7E">
      <w:pPr>
        <w:autoSpaceDE w:val="0"/>
        <w:autoSpaceDN w:val="0"/>
        <w:adjustRightInd w:val="0"/>
        <w:ind w:left="720"/>
        <w:rPr>
          <w:rFonts w:ascii="Verdana" w:hAnsi="Verdana"/>
          <w:sz w:val="20"/>
        </w:rPr>
      </w:pPr>
      <w:r w:rsidRPr="00957B6E">
        <w:rPr>
          <w:rFonts w:ascii="Verdana" w:hAnsi="Verdana"/>
          <w:sz w:val="20"/>
        </w:rPr>
        <w:lastRenderedPageBreak/>
        <w:t>In addition to matters expressly required by law to be approved by the Board,</w:t>
      </w:r>
      <w:r w:rsidR="00207ABD" w:rsidRPr="00957B6E">
        <w:rPr>
          <w:rFonts w:ascii="Verdana" w:hAnsi="Verdana"/>
          <w:sz w:val="20"/>
        </w:rPr>
        <w:t xml:space="preserve"> </w:t>
      </w:r>
      <w:r w:rsidRPr="00957B6E">
        <w:rPr>
          <w:rFonts w:ascii="Verdana" w:hAnsi="Verdana"/>
          <w:sz w:val="20"/>
        </w:rPr>
        <w:t xml:space="preserve">powers specifically reserved for the Board are </w:t>
      </w:r>
      <w:r w:rsidR="00716B3A" w:rsidRPr="00957B6E">
        <w:rPr>
          <w:rFonts w:ascii="Verdana" w:hAnsi="Verdana"/>
          <w:sz w:val="20"/>
        </w:rPr>
        <w:t>set out in the Statement of Delegated Authority.</w:t>
      </w:r>
    </w:p>
    <w:p w14:paraId="3337BA86" w14:textId="77777777" w:rsidR="00207ABD" w:rsidRPr="00957B6E" w:rsidRDefault="00207ABD" w:rsidP="008B3F7E">
      <w:pPr>
        <w:autoSpaceDE w:val="0"/>
        <w:autoSpaceDN w:val="0"/>
        <w:adjustRightInd w:val="0"/>
        <w:ind w:left="720"/>
        <w:rPr>
          <w:rFonts w:ascii="Verdana" w:hAnsi="Verdana"/>
          <w:sz w:val="20"/>
        </w:rPr>
      </w:pPr>
    </w:p>
    <w:p w14:paraId="7BFB84DC" w14:textId="77777777" w:rsidR="00207ABD" w:rsidRPr="00957B6E" w:rsidRDefault="00207ABD" w:rsidP="008B3F7E">
      <w:pPr>
        <w:autoSpaceDE w:val="0"/>
        <w:autoSpaceDN w:val="0"/>
        <w:adjustRightInd w:val="0"/>
        <w:rPr>
          <w:rFonts w:ascii="Verdana" w:hAnsi="Verdana"/>
          <w:b/>
          <w:sz w:val="20"/>
        </w:rPr>
      </w:pPr>
    </w:p>
    <w:p w14:paraId="7B24F87C" w14:textId="77777777" w:rsidR="005A1428" w:rsidRPr="00957B6E" w:rsidRDefault="005A1428" w:rsidP="008B3F7E">
      <w:pPr>
        <w:autoSpaceDE w:val="0"/>
        <w:autoSpaceDN w:val="0"/>
        <w:adjustRightInd w:val="0"/>
        <w:rPr>
          <w:rFonts w:ascii="Verdana" w:hAnsi="Verdana"/>
          <w:b/>
          <w:sz w:val="20"/>
        </w:rPr>
      </w:pPr>
      <w:r w:rsidRPr="00957B6E">
        <w:rPr>
          <w:rFonts w:ascii="Verdana" w:hAnsi="Verdana"/>
          <w:b/>
          <w:sz w:val="20"/>
        </w:rPr>
        <w:t xml:space="preserve">4. </w:t>
      </w:r>
      <w:r w:rsidR="00207ABD" w:rsidRPr="00957B6E">
        <w:rPr>
          <w:rFonts w:ascii="Verdana" w:hAnsi="Verdana"/>
          <w:b/>
          <w:sz w:val="20"/>
        </w:rPr>
        <w:tab/>
      </w:r>
      <w:r w:rsidRPr="00957B6E">
        <w:rPr>
          <w:rFonts w:ascii="Verdana" w:hAnsi="Verdana"/>
          <w:b/>
          <w:sz w:val="20"/>
        </w:rPr>
        <w:t>SPECIFIC RESPONSIBILITIES</w:t>
      </w:r>
      <w:r w:rsidR="00904556" w:rsidRPr="00957B6E">
        <w:rPr>
          <w:rFonts w:ascii="Verdana" w:hAnsi="Verdana"/>
          <w:b/>
          <w:sz w:val="20"/>
        </w:rPr>
        <w:t xml:space="preserve"> RESERVED FOR THE BOARD</w:t>
      </w:r>
    </w:p>
    <w:p w14:paraId="545DA3F5" w14:textId="77777777" w:rsidR="000B6347" w:rsidRPr="00957B6E" w:rsidRDefault="000B6347" w:rsidP="008B3F7E">
      <w:pPr>
        <w:autoSpaceDE w:val="0"/>
        <w:autoSpaceDN w:val="0"/>
        <w:adjustRightInd w:val="0"/>
        <w:rPr>
          <w:rFonts w:ascii="Verdana" w:hAnsi="Verdana"/>
          <w:sz w:val="20"/>
        </w:rPr>
      </w:pPr>
    </w:p>
    <w:p w14:paraId="2767D209" w14:textId="77777777" w:rsidR="005A1428" w:rsidRPr="00957B6E" w:rsidRDefault="005A1428" w:rsidP="008B3F7E">
      <w:pPr>
        <w:autoSpaceDE w:val="0"/>
        <w:autoSpaceDN w:val="0"/>
        <w:adjustRightInd w:val="0"/>
        <w:ind w:firstLine="720"/>
        <w:rPr>
          <w:rFonts w:ascii="Verdana" w:hAnsi="Verdana"/>
          <w:sz w:val="20"/>
        </w:rPr>
      </w:pPr>
      <w:r w:rsidRPr="00957B6E">
        <w:rPr>
          <w:rFonts w:ascii="Verdana" w:hAnsi="Verdana"/>
          <w:sz w:val="20"/>
        </w:rPr>
        <w:t xml:space="preserve">4.1 </w:t>
      </w:r>
      <w:r w:rsidR="000B6347" w:rsidRPr="00957B6E">
        <w:rPr>
          <w:rFonts w:ascii="Verdana" w:hAnsi="Verdana"/>
          <w:sz w:val="20"/>
        </w:rPr>
        <w:tab/>
      </w:r>
      <w:r w:rsidRPr="00957B6E">
        <w:rPr>
          <w:rFonts w:ascii="Verdana" w:hAnsi="Verdana"/>
          <w:sz w:val="20"/>
        </w:rPr>
        <w:t xml:space="preserve">The Board has </w:t>
      </w:r>
      <w:r w:rsidR="00054A3D" w:rsidRPr="00957B6E">
        <w:rPr>
          <w:rFonts w:ascii="Verdana" w:hAnsi="Verdana"/>
          <w:sz w:val="20"/>
        </w:rPr>
        <w:t>the following specific responsibilities</w:t>
      </w:r>
      <w:r w:rsidR="00353363" w:rsidRPr="00957B6E">
        <w:rPr>
          <w:rFonts w:ascii="Verdana" w:hAnsi="Verdana"/>
          <w:sz w:val="20"/>
        </w:rPr>
        <w:t>.</w:t>
      </w:r>
    </w:p>
    <w:p w14:paraId="54F1698D" w14:textId="77777777" w:rsidR="000B6347" w:rsidRPr="00957B6E" w:rsidRDefault="000B6347" w:rsidP="008B3F7E">
      <w:pPr>
        <w:autoSpaceDE w:val="0"/>
        <w:autoSpaceDN w:val="0"/>
        <w:adjustRightInd w:val="0"/>
        <w:rPr>
          <w:rFonts w:ascii="Verdana" w:hAnsi="Verdana"/>
          <w:sz w:val="20"/>
        </w:rPr>
      </w:pPr>
    </w:p>
    <w:p w14:paraId="4C6B2E99" w14:textId="77777777" w:rsidR="005A1428" w:rsidRPr="00957B6E" w:rsidRDefault="005A1428" w:rsidP="008B3F7E">
      <w:pPr>
        <w:autoSpaceDE w:val="0"/>
        <w:autoSpaceDN w:val="0"/>
        <w:adjustRightInd w:val="0"/>
        <w:ind w:left="720" w:firstLine="720"/>
        <w:rPr>
          <w:rFonts w:ascii="Verdana" w:hAnsi="Verdana"/>
          <w:b/>
          <w:sz w:val="20"/>
        </w:rPr>
      </w:pPr>
      <w:r w:rsidRPr="00957B6E">
        <w:rPr>
          <w:rFonts w:ascii="Verdana" w:hAnsi="Verdana"/>
          <w:sz w:val="20"/>
        </w:rPr>
        <w:t xml:space="preserve">4.1.1 </w:t>
      </w:r>
      <w:r w:rsidR="000B6347" w:rsidRPr="00957B6E">
        <w:rPr>
          <w:rFonts w:ascii="Verdana" w:hAnsi="Verdana"/>
          <w:sz w:val="20"/>
        </w:rPr>
        <w:tab/>
      </w:r>
      <w:r w:rsidRPr="00957B6E">
        <w:rPr>
          <w:rFonts w:ascii="Verdana" w:hAnsi="Verdana"/>
          <w:b/>
          <w:sz w:val="20"/>
        </w:rPr>
        <w:t>Strategy and Planning</w:t>
      </w:r>
    </w:p>
    <w:p w14:paraId="46E77E65" w14:textId="77777777" w:rsidR="000B6347" w:rsidRPr="00957B6E" w:rsidRDefault="000B6347" w:rsidP="008B3F7E">
      <w:pPr>
        <w:autoSpaceDE w:val="0"/>
        <w:autoSpaceDN w:val="0"/>
        <w:adjustRightInd w:val="0"/>
        <w:rPr>
          <w:rFonts w:ascii="Verdana" w:hAnsi="Verdana"/>
          <w:sz w:val="20"/>
        </w:rPr>
      </w:pPr>
    </w:p>
    <w:p w14:paraId="39E8C83A" w14:textId="77777777" w:rsidR="005A1428" w:rsidRPr="00957B6E" w:rsidRDefault="005A1428" w:rsidP="008B3F7E">
      <w:pPr>
        <w:autoSpaceDE w:val="0"/>
        <w:autoSpaceDN w:val="0"/>
        <w:adjustRightInd w:val="0"/>
        <w:ind w:left="2880" w:hanging="720"/>
        <w:rPr>
          <w:rFonts w:ascii="Verdana" w:hAnsi="Verdana"/>
          <w:sz w:val="20"/>
        </w:rPr>
      </w:pPr>
      <w:r w:rsidRPr="00957B6E">
        <w:rPr>
          <w:rFonts w:ascii="Verdana" w:hAnsi="Verdana"/>
          <w:sz w:val="20"/>
        </w:rPr>
        <w:t xml:space="preserve">(a) </w:t>
      </w:r>
      <w:r w:rsidR="000B6347" w:rsidRPr="00957B6E">
        <w:rPr>
          <w:rFonts w:ascii="Verdana" w:hAnsi="Verdana"/>
          <w:sz w:val="20"/>
        </w:rPr>
        <w:tab/>
      </w:r>
      <w:r w:rsidRPr="00957B6E">
        <w:rPr>
          <w:rFonts w:ascii="Verdana" w:hAnsi="Verdana"/>
          <w:sz w:val="20"/>
        </w:rPr>
        <w:t xml:space="preserve">Oversee the development of </w:t>
      </w:r>
      <w:proofErr w:type="spellStart"/>
      <w:r w:rsidR="00716B3A" w:rsidRPr="00957B6E">
        <w:rPr>
          <w:rFonts w:ascii="Verdana" w:hAnsi="Verdana"/>
          <w:sz w:val="20"/>
        </w:rPr>
        <w:t>Tassal</w:t>
      </w:r>
      <w:r w:rsidRPr="00957B6E">
        <w:rPr>
          <w:rFonts w:ascii="Verdana" w:hAnsi="Verdana"/>
          <w:sz w:val="20"/>
        </w:rPr>
        <w:t>’s</w:t>
      </w:r>
      <w:proofErr w:type="spellEnd"/>
      <w:r w:rsidRPr="00957B6E">
        <w:rPr>
          <w:rFonts w:ascii="Verdana" w:hAnsi="Verdana"/>
          <w:sz w:val="20"/>
        </w:rPr>
        <w:t xml:space="preserve"> corporate strategy</w:t>
      </w:r>
      <w:r w:rsidR="000B6347" w:rsidRPr="00957B6E">
        <w:rPr>
          <w:rFonts w:ascii="Verdana" w:hAnsi="Verdana"/>
          <w:sz w:val="20"/>
        </w:rPr>
        <w:t xml:space="preserve"> </w:t>
      </w:r>
      <w:r w:rsidRPr="00957B6E">
        <w:rPr>
          <w:rFonts w:ascii="Verdana" w:hAnsi="Verdana"/>
          <w:sz w:val="20"/>
        </w:rPr>
        <w:t xml:space="preserve">through constructive engagement with </w:t>
      </w:r>
      <w:r w:rsidR="00054A3D" w:rsidRPr="00957B6E">
        <w:rPr>
          <w:rFonts w:ascii="Verdana" w:hAnsi="Verdana"/>
          <w:sz w:val="20"/>
        </w:rPr>
        <w:t>Senior Executives</w:t>
      </w:r>
      <w:r w:rsidRPr="00957B6E">
        <w:rPr>
          <w:rFonts w:ascii="Verdana" w:hAnsi="Verdana"/>
          <w:sz w:val="20"/>
        </w:rPr>
        <w:t>;</w:t>
      </w:r>
    </w:p>
    <w:p w14:paraId="32562340" w14:textId="77777777" w:rsidR="000B6347" w:rsidRPr="00957B6E" w:rsidRDefault="000B6347" w:rsidP="008B3F7E">
      <w:pPr>
        <w:autoSpaceDE w:val="0"/>
        <w:autoSpaceDN w:val="0"/>
        <w:adjustRightInd w:val="0"/>
        <w:rPr>
          <w:rFonts w:ascii="Verdana" w:hAnsi="Verdana"/>
          <w:sz w:val="20"/>
        </w:rPr>
      </w:pPr>
    </w:p>
    <w:p w14:paraId="2D932159" w14:textId="77777777" w:rsidR="005A1428" w:rsidRPr="00957B6E" w:rsidRDefault="005A1428" w:rsidP="008B3F7E">
      <w:pPr>
        <w:autoSpaceDE w:val="0"/>
        <w:autoSpaceDN w:val="0"/>
        <w:adjustRightInd w:val="0"/>
        <w:ind w:left="2880" w:hanging="720"/>
        <w:rPr>
          <w:rFonts w:ascii="Verdana" w:hAnsi="Verdana"/>
          <w:sz w:val="20"/>
        </w:rPr>
      </w:pPr>
      <w:r w:rsidRPr="00957B6E">
        <w:rPr>
          <w:rFonts w:ascii="Verdana" w:hAnsi="Verdana"/>
          <w:sz w:val="20"/>
        </w:rPr>
        <w:t xml:space="preserve">(b) </w:t>
      </w:r>
      <w:r w:rsidR="000B6347" w:rsidRPr="00957B6E">
        <w:rPr>
          <w:rFonts w:ascii="Verdana" w:hAnsi="Verdana"/>
          <w:sz w:val="20"/>
        </w:rPr>
        <w:tab/>
      </w:r>
      <w:r w:rsidRPr="00957B6E">
        <w:rPr>
          <w:rFonts w:ascii="Verdana" w:hAnsi="Verdana"/>
          <w:sz w:val="20"/>
        </w:rPr>
        <w:t xml:space="preserve">Review and approve </w:t>
      </w:r>
      <w:proofErr w:type="spellStart"/>
      <w:r w:rsidR="00716B3A" w:rsidRPr="00957B6E">
        <w:rPr>
          <w:rFonts w:ascii="Verdana" w:hAnsi="Verdana"/>
          <w:sz w:val="20"/>
        </w:rPr>
        <w:t>Tassal</w:t>
      </w:r>
      <w:r w:rsidRPr="00957B6E">
        <w:rPr>
          <w:rFonts w:ascii="Verdana" w:hAnsi="Verdana"/>
          <w:sz w:val="20"/>
        </w:rPr>
        <w:t>’s</w:t>
      </w:r>
      <w:proofErr w:type="spellEnd"/>
      <w:r w:rsidRPr="00957B6E">
        <w:rPr>
          <w:rFonts w:ascii="Verdana" w:hAnsi="Verdana"/>
          <w:sz w:val="20"/>
        </w:rPr>
        <w:t xml:space="preserve"> corporate strategies,</w:t>
      </w:r>
      <w:r w:rsidR="000B6347" w:rsidRPr="00957B6E">
        <w:rPr>
          <w:rFonts w:ascii="Verdana" w:hAnsi="Verdana"/>
          <w:sz w:val="20"/>
        </w:rPr>
        <w:t xml:space="preserve"> </w:t>
      </w:r>
      <w:r w:rsidRPr="00957B6E">
        <w:rPr>
          <w:rFonts w:ascii="Verdana" w:hAnsi="Verdana"/>
          <w:sz w:val="20"/>
        </w:rPr>
        <w:t>strategic business plans, budgets and performance objectives;</w:t>
      </w:r>
      <w:r w:rsidR="000B6347" w:rsidRPr="00957B6E">
        <w:rPr>
          <w:rFonts w:ascii="Verdana" w:hAnsi="Verdana"/>
          <w:sz w:val="20"/>
        </w:rPr>
        <w:t xml:space="preserve"> </w:t>
      </w:r>
      <w:r w:rsidRPr="00957B6E">
        <w:rPr>
          <w:rFonts w:ascii="Verdana" w:hAnsi="Verdana"/>
          <w:sz w:val="20"/>
        </w:rPr>
        <w:t>and</w:t>
      </w:r>
    </w:p>
    <w:p w14:paraId="007317AC" w14:textId="77777777" w:rsidR="000B6347" w:rsidRPr="00957B6E" w:rsidRDefault="000B6347" w:rsidP="008B3F7E">
      <w:pPr>
        <w:autoSpaceDE w:val="0"/>
        <w:autoSpaceDN w:val="0"/>
        <w:adjustRightInd w:val="0"/>
        <w:rPr>
          <w:rFonts w:ascii="Verdana" w:hAnsi="Verdana"/>
          <w:sz w:val="20"/>
        </w:rPr>
      </w:pPr>
    </w:p>
    <w:p w14:paraId="5A5FC7C5" w14:textId="77777777" w:rsidR="005A1428" w:rsidRPr="00957B6E" w:rsidRDefault="005A1428" w:rsidP="008B3F7E">
      <w:pPr>
        <w:autoSpaceDE w:val="0"/>
        <w:autoSpaceDN w:val="0"/>
        <w:adjustRightInd w:val="0"/>
        <w:ind w:left="2880" w:hanging="720"/>
        <w:rPr>
          <w:rFonts w:ascii="Verdana" w:hAnsi="Verdana"/>
          <w:sz w:val="20"/>
        </w:rPr>
      </w:pPr>
      <w:r w:rsidRPr="00957B6E">
        <w:rPr>
          <w:rFonts w:ascii="Verdana" w:hAnsi="Verdana"/>
          <w:sz w:val="20"/>
        </w:rPr>
        <w:t xml:space="preserve">(c) </w:t>
      </w:r>
      <w:r w:rsidR="000B6347" w:rsidRPr="00957B6E">
        <w:rPr>
          <w:rFonts w:ascii="Verdana" w:hAnsi="Verdana"/>
          <w:sz w:val="20"/>
        </w:rPr>
        <w:tab/>
      </w:r>
      <w:r w:rsidRPr="00957B6E">
        <w:rPr>
          <w:rFonts w:ascii="Verdana" w:hAnsi="Verdana"/>
          <w:sz w:val="20"/>
        </w:rPr>
        <w:t xml:space="preserve">Monitor and assess </w:t>
      </w:r>
      <w:r w:rsidR="00054A3D" w:rsidRPr="00957B6E">
        <w:rPr>
          <w:rFonts w:ascii="Verdana" w:hAnsi="Verdana"/>
          <w:sz w:val="20"/>
        </w:rPr>
        <w:t>the achievement of</w:t>
      </w:r>
      <w:r w:rsidRPr="00957B6E">
        <w:rPr>
          <w:rFonts w:ascii="Verdana" w:hAnsi="Verdana"/>
          <w:sz w:val="20"/>
        </w:rPr>
        <w:t xml:space="preserve"> strategies, plans, budgets and performance objectives</w:t>
      </w:r>
      <w:r w:rsidR="000B6347" w:rsidRPr="00957B6E">
        <w:rPr>
          <w:rFonts w:ascii="Verdana" w:hAnsi="Verdana"/>
          <w:sz w:val="20"/>
        </w:rPr>
        <w:t xml:space="preserve"> </w:t>
      </w:r>
      <w:r w:rsidRPr="00957B6E">
        <w:rPr>
          <w:rFonts w:ascii="Verdana" w:hAnsi="Verdana"/>
          <w:sz w:val="20"/>
        </w:rPr>
        <w:t>approved by the Board.</w:t>
      </w:r>
    </w:p>
    <w:p w14:paraId="277FC9CE" w14:textId="77777777" w:rsidR="000B6347" w:rsidRPr="00957B6E" w:rsidRDefault="000B6347" w:rsidP="008B3F7E">
      <w:pPr>
        <w:autoSpaceDE w:val="0"/>
        <w:autoSpaceDN w:val="0"/>
        <w:adjustRightInd w:val="0"/>
        <w:rPr>
          <w:rFonts w:ascii="Verdana" w:hAnsi="Verdana"/>
          <w:sz w:val="20"/>
        </w:rPr>
      </w:pPr>
    </w:p>
    <w:p w14:paraId="6C6D9EBA" w14:textId="77777777" w:rsidR="005A1428" w:rsidRPr="00957B6E" w:rsidRDefault="005A1428" w:rsidP="008B3F7E">
      <w:pPr>
        <w:autoSpaceDE w:val="0"/>
        <w:autoSpaceDN w:val="0"/>
        <w:adjustRightInd w:val="0"/>
        <w:ind w:left="720" w:firstLine="720"/>
        <w:rPr>
          <w:rFonts w:ascii="Verdana" w:hAnsi="Verdana"/>
          <w:b/>
          <w:sz w:val="20"/>
        </w:rPr>
      </w:pPr>
      <w:r w:rsidRPr="00957B6E">
        <w:rPr>
          <w:rFonts w:ascii="Verdana" w:hAnsi="Verdana"/>
          <w:sz w:val="20"/>
        </w:rPr>
        <w:t xml:space="preserve">4.1.2 </w:t>
      </w:r>
      <w:r w:rsidR="000B6347" w:rsidRPr="00957B6E">
        <w:rPr>
          <w:rFonts w:ascii="Verdana" w:hAnsi="Verdana"/>
          <w:sz w:val="20"/>
        </w:rPr>
        <w:tab/>
      </w:r>
      <w:r w:rsidRPr="00957B6E">
        <w:rPr>
          <w:rFonts w:ascii="Verdana" w:hAnsi="Verdana"/>
          <w:b/>
          <w:sz w:val="20"/>
        </w:rPr>
        <w:t xml:space="preserve">Oversight of </w:t>
      </w:r>
      <w:proofErr w:type="spellStart"/>
      <w:r w:rsidR="00054A3D" w:rsidRPr="00957B6E">
        <w:rPr>
          <w:rFonts w:ascii="Verdana" w:hAnsi="Verdana"/>
          <w:b/>
          <w:sz w:val="20"/>
        </w:rPr>
        <w:t>Tassal</w:t>
      </w:r>
      <w:proofErr w:type="spellEnd"/>
      <w:r w:rsidR="00054A3D" w:rsidRPr="00957B6E">
        <w:rPr>
          <w:rFonts w:ascii="Verdana" w:hAnsi="Verdana"/>
          <w:b/>
          <w:sz w:val="20"/>
        </w:rPr>
        <w:t xml:space="preserve"> </w:t>
      </w:r>
      <w:r w:rsidRPr="00957B6E">
        <w:rPr>
          <w:rFonts w:ascii="Verdana" w:hAnsi="Verdana"/>
          <w:b/>
          <w:sz w:val="20"/>
        </w:rPr>
        <w:t>Management</w:t>
      </w:r>
    </w:p>
    <w:p w14:paraId="446F3CEE" w14:textId="77777777" w:rsidR="000B6347" w:rsidRPr="00957B6E" w:rsidRDefault="000B6347" w:rsidP="008B3F7E">
      <w:pPr>
        <w:autoSpaceDE w:val="0"/>
        <w:autoSpaceDN w:val="0"/>
        <w:adjustRightInd w:val="0"/>
        <w:rPr>
          <w:rFonts w:ascii="Verdana" w:hAnsi="Verdana"/>
          <w:sz w:val="20"/>
        </w:rPr>
      </w:pPr>
    </w:p>
    <w:p w14:paraId="7A815DEF" w14:textId="77777777" w:rsidR="0087308B" w:rsidRPr="00957B6E" w:rsidRDefault="0087308B" w:rsidP="008B3F7E">
      <w:pPr>
        <w:autoSpaceDE w:val="0"/>
        <w:autoSpaceDN w:val="0"/>
        <w:adjustRightInd w:val="0"/>
        <w:ind w:left="2160"/>
        <w:rPr>
          <w:rFonts w:ascii="Verdana" w:hAnsi="Verdana"/>
          <w:sz w:val="20"/>
        </w:rPr>
      </w:pPr>
      <w:r w:rsidRPr="00957B6E">
        <w:rPr>
          <w:rFonts w:ascii="Verdana" w:hAnsi="Verdana"/>
          <w:sz w:val="20"/>
        </w:rPr>
        <w:t>With the guidance of the Remuneration and Nominations Committee as appropriate:</w:t>
      </w:r>
      <w:r w:rsidRPr="00957B6E">
        <w:rPr>
          <w:rFonts w:ascii="Verdana" w:hAnsi="Verdana"/>
          <w:sz w:val="20"/>
        </w:rPr>
        <w:tab/>
      </w:r>
    </w:p>
    <w:p w14:paraId="4FFD941B" w14:textId="77777777" w:rsidR="0087308B" w:rsidRPr="00957B6E" w:rsidRDefault="0087308B" w:rsidP="008B3F7E">
      <w:pPr>
        <w:autoSpaceDE w:val="0"/>
        <w:autoSpaceDN w:val="0"/>
        <w:adjustRightInd w:val="0"/>
        <w:rPr>
          <w:rFonts w:ascii="Verdana" w:hAnsi="Verdana"/>
          <w:sz w:val="20"/>
        </w:rPr>
      </w:pPr>
    </w:p>
    <w:p w14:paraId="4E27BA6E" w14:textId="77777777" w:rsidR="005A1428" w:rsidRPr="00957B6E" w:rsidRDefault="005A1428" w:rsidP="008B3F7E">
      <w:pPr>
        <w:autoSpaceDE w:val="0"/>
        <w:autoSpaceDN w:val="0"/>
        <w:adjustRightInd w:val="0"/>
        <w:ind w:left="1440" w:firstLine="720"/>
        <w:rPr>
          <w:rFonts w:ascii="Verdana" w:hAnsi="Verdana"/>
          <w:sz w:val="20"/>
        </w:rPr>
      </w:pPr>
      <w:r w:rsidRPr="00957B6E">
        <w:rPr>
          <w:rFonts w:ascii="Verdana" w:hAnsi="Verdana"/>
          <w:sz w:val="20"/>
        </w:rPr>
        <w:t xml:space="preserve">(a) </w:t>
      </w:r>
      <w:r w:rsidR="000B6347" w:rsidRPr="00957B6E">
        <w:rPr>
          <w:rFonts w:ascii="Verdana" w:hAnsi="Verdana"/>
          <w:sz w:val="20"/>
        </w:rPr>
        <w:tab/>
      </w:r>
      <w:r w:rsidRPr="00957B6E">
        <w:rPr>
          <w:rFonts w:ascii="Verdana" w:hAnsi="Verdana"/>
          <w:sz w:val="20"/>
        </w:rPr>
        <w:t>Appoint and, if appropriate, remove the MD &amp; CEO;</w:t>
      </w:r>
    </w:p>
    <w:p w14:paraId="6527FA01" w14:textId="77777777" w:rsidR="000B6347" w:rsidRPr="00957B6E" w:rsidRDefault="000B6347" w:rsidP="008B3F7E">
      <w:pPr>
        <w:autoSpaceDE w:val="0"/>
        <w:autoSpaceDN w:val="0"/>
        <w:adjustRightInd w:val="0"/>
        <w:rPr>
          <w:rFonts w:ascii="Verdana" w:hAnsi="Verdana"/>
          <w:sz w:val="20"/>
        </w:rPr>
      </w:pPr>
    </w:p>
    <w:p w14:paraId="49AEF5B8" w14:textId="77777777" w:rsidR="005A1428" w:rsidRPr="00957B6E" w:rsidRDefault="005A1428" w:rsidP="008B3F7E">
      <w:pPr>
        <w:autoSpaceDE w:val="0"/>
        <w:autoSpaceDN w:val="0"/>
        <w:adjustRightInd w:val="0"/>
        <w:ind w:left="2880" w:hanging="720"/>
        <w:rPr>
          <w:rFonts w:ascii="Verdana" w:hAnsi="Verdana"/>
          <w:sz w:val="20"/>
        </w:rPr>
      </w:pPr>
      <w:r w:rsidRPr="00957B6E">
        <w:rPr>
          <w:rFonts w:ascii="Verdana" w:hAnsi="Verdana"/>
          <w:sz w:val="20"/>
        </w:rPr>
        <w:t xml:space="preserve">(b) </w:t>
      </w:r>
      <w:r w:rsidR="000B6347" w:rsidRPr="00957B6E">
        <w:rPr>
          <w:rFonts w:ascii="Verdana" w:hAnsi="Verdana"/>
          <w:sz w:val="20"/>
        </w:rPr>
        <w:tab/>
      </w:r>
      <w:r w:rsidRPr="00957B6E">
        <w:rPr>
          <w:rFonts w:ascii="Verdana" w:hAnsi="Verdana"/>
          <w:sz w:val="20"/>
        </w:rPr>
        <w:t>Set criteria for, and evaluate at least annually, the performance</w:t>
      </w:r>
      <w:r w:rsidR="000B6347" w:rsidRPr="00957B6E">
        <w:rPr>
          <w:rFonts w:ascii="Verdana" w:hAnsi="Verdana"/>
          <w:sz w:val="20"/>
        </w:rPr>
        <w:t xml:space="preserve"> </w:t>
      </w:r>
      <w:r w:rsidRPr="00957B6E">
        <w:rPr>
          <w:rFonts w:ascii="Verdana" w:hAnsi="Verdana"/>
          <w:sz w:val="20"/>
        </w:rPr>
        <w:t>of the MD &amp; CEO;</w:t>
      </w:r>
    </w:p>
    <w:p w14:paraId="58156943" w14:textId="77777777" w:rsidR="005504B4" w:rsidRPr="00957B6E" w:rsidRDefault="005504B4" w:rsidP="008B3F7E">
      <w:pPr>
        <w:autoSpaceDE w:val="0"/>
        <w:autoSpaceDN w:val="0"/>
        <w:adjustRightInd w:val="0"/>
        <w:ind w:left="2880" w:hanging="720"/>
        <w:rPr>
          <w:rFonts w:ascii="Verdana" w:hAnsi="Verdana"/>
          <w:sz w:val="20"/>
        </w:rPr>
      </w:pPr>
    </w:p>
    <w:p w14:paraId="48740BE0" w14:textId="77777777" w:rsidR="005504B4" w:rsidRPr="00957B6E" w:rsidRDefault="00222276" w:rsidP="008B3F7E">
      <w:pPr>
        <w:autoSpaceDE w:val="0"/>
        <w:autoSpaceDN w:val="0"/>
        <w:adjustRightInd w:val="0"/>
        <w:ind w:left="2880" w:hanging="720"/>
        <w:rPr>
          <w:rFonts w:ascii="Verdana" w:hAnsi="Verdana"/>
          <w:sz w:val="20"/>
        </w:rPr>
      </w:pPr>
      <w:r w:rsidRPr="00957B6E">
        <w:rPr>
          <w:rFonts w:ascii="Verdana" w:hAnsi="Verdana"/>
          <w:sz w:val="20"/>
        </w:rPr>
        <w:t>(c)</w:t>
      </w:r>
      <w:r w:rsidRPr="00957B6E">
        <w:rPr>
          <w:rFonts w:ascii="Verdana" w:hAnsi="Verdana"/>
          <w:sz w:val="20"/>
        </w:rPr>
        <w:tab/>
        <w:t>A</w:t>
      </w:r>
      <w:r w:rsidR="005504B4" w:rsidRPr="00957B6E">
        <w:rPr>
          <w:rFonts w:ascii="Verdana" w:hAnsi="Verdana"/>
          <w:sz w:val="20"/>
        </w:rPr>
        <w:t>pproval of appointment and</w:t>
      </w:r>
      <w:r w:rsidR="001E2231" w:rsidRPr="00957B6E">
        <w:rPr>
          <w:rFonts w:ascii="Verdana" w:hAnsi="Verdana"/>
          <w:sz w:val="20"/>
        </w:rPr>
        <w:t>, where appropriate, the</w:t>
      </w:r>
      <w:r w:rsidR="005504B4" w:rsidRPr="00957B6E">
        <w:rPr>
          <w:rFonts w:ascii="Verdana" w:hAnsi="Verdana"/>
          <w:sz w:val="20"/>
        </w:rPr>
        <w:t xml:space="preserve"> termination of </w:t>
      </w:r>
      <w:r w:rsidR="00353363" w:rsidRPr="00957B6E">
        <w:rPr>
          <w:rFonts w:ascii="Verdana" w:hAnsi="Verdana"/>
          <w:sz w:val="20"/>
        </w:rPr>
        <w:t>Senior Executives</w:t>
      </w:r>
      <w:r w:rsidR="005504B4" w:rsidRPr="00957B6E">
        <w:rPr>
          <w:rFonts w:ascii="Verdana" w:hAnsi="Verdana"/>
          <w:sz w:val="20"/>
        </w:rPr>
        <w:t>;</w:t>
      </w:r>
    </w:p>
    <w:p w14:paraId="26F876BB" w14:textId="77777777" w:rsidR="000B6347" w:rsidRPr="00957B6E" w:rsidRDefault="000B6347" w:rsidP="008B3F7E">
      <w:pPr>
        <w:autoSpaceDE w:val="0"/>
        <w:autoSpaceDN w:val="0"/>
        <w:adjustRightInd w:val="0"/>
        <w:rPr>
          <w:rFonts w:ascii="Verdana" w:hAnsi="Verdana"/>
          <w:sz w:val="20"/>
        </w:rPr>
      </w:pPr>
    </w:p>
    <w:p w14:paraId="24EF9C0F" w14:textId="77777777" w:rsidR="005A1428" w:rsidRPr="00957B6E" w:rsidRDefault="003A14B5" w:rsidP="008B3F7E">
      <w:pPr>
        <w:autoSpaceDE w:val="0"/>
        <w:autoSpaceDN w:val="0"/>
        <w:adjustRightInd w:val="0"/>
        <w:ind w:left="2880" w:hanging="720"/>
        <w:rPr>
          <w:rFonts w:ascii="Verdana" w:hAnsi="Verdana"/>
          <w:sz w:val="20"/>
        </w:rPr>
      </w:pPr>
      <w:r w:rsidRPr="00957B6E">
        <w:rPr>
          <w:rFonts w:ascii="Verdana" w:hAnsi="Verdana"/>
          <w:sz w:val="20"/>
        </w:rPr>
        <w:t>(</w:t>
      </w:r>
      <w:r w:rsidR="005504B4" w:rsidRPr="00957B6E">
        <w:rPr>
          <w:rFonts w:ascii="Verdana" w:hAnsi="Verdana"/>
          <w:sz w:val="20"/>
        </w:rPr>
        <w:t>d</w:t>
      </w:r>
      <w:r w:rsidR="005A1428" w:rsidRPr="00957B6E">
        <w:rPr>
          <w:rFonts w:ascii="Verdana" w:hAnsi="Verdana"/>
          <w:sz w:val="20"/>
        </w:rPr>
        <w:t xml:space="preserve">) </w:t>
      </w:r>
      <w:r w:rsidR="000B6347" w:rsidRPr="00957B6E">
        <w:rPr>
          <w:rFonts w:ascii="Verdana" w:hAnsi="Verdana"/>
          <w:sz w:val="20"/>
        </w:rPr>
        <w:tab/>
      </w:r>
      <w:r w:rsidR="005A1428" w:rsidRPr="00957B6E">
        <w:rPr>
          <w:rFonts w:ascii="Verdana" w:hAnsi="Verdana"/>
          <w:sz w:val="20"/>
        </w:rPr>
        <w:t xml:space="preserve">Approve remuneration policies and practices for the </w:t>
      </w:r>
      <w:r w:rsidR="00353363" w:rsidRPr="00957B6E">
        <w:rPr>
          <w:rFonts w:ascii="Verdana" w:hAnsi="Verdana"/>
          <w:sz w:val="20"/>
        </w:rPr>
        <w:t>Senior Executives;</w:t>
      </w:r>
    </w:p>
    <w:p w14:paraId="1742A0CD" w14:textId="77777777" w:rsidR="000B6347" w:rsidRPr="00957B6E" w:rsidRDefault="000B6347" w:rsidP="008B3F7E">
      <w:pPr>
        <w:autoSpaceDE w:val="0"/>
        <w:autoSpaceDN w:val="0"/>
        <w:adjustRightInd w:val="0"/>
        <w:rPr>
          <w:rFonts w:ascii="Verdana" w:hAnsi="Verdana"/>
          <w:sz w:val="20"/>
        </w:rPr>
      </w:pPr>
    </w:p>
    <w:p w14:paraId="721F9889" w14:textId="77777777" w:rsidR="005A1428" w:rsidRPr="00957B6E" w:rsidRDefault="003A14B5" w:rsidP="008B3F7E">
      <w:pPr>
        <w:autoSpaceDE w:val="0"/>
        <w:autoSpaceDN w:val="0"/>
        <w:adjustRightInd w:val="0"/>
        <w:ind w:left="2880" w:hanging="720"/>
        <w:rPr>
          <w:rFonts w:ascii="Verdana" w:hAnsi="Verdana"/>
          <w:sz w:val="20"/>
        </w:rPr>
      </w:pPr>
      <w:r w:rsidRPr="00957B6E">
        <w:rPr>
          <w:rFonts w:ascii="Verdana" w:hAnsi="Verdana"/>
          <w:sz w:val="20"/>
        </w:rPr>
        <w:t>(</w:t>
      </w:r>
      <w:r w:rsidR="005504B4" w:rsidRPr="00957B6E">
        <w:rPr>
          <w:rFonts w:ascii="Verdana" w:hAnsi="Verdana"/>
          <w:sz w:val="20"/>
        </w:rPr>
        <w:t>e</w:t>
      </w:r>
      <w:r w:rsidR="005A1428" w:rsidRPr="00957B6E">
        <w:rPr>
          <w:rFonts w:ascii="Verdana" w:hAnsi="Verdana"/>
          <w:sz w:val="20"/>
        </w:rPr>
        <w:t xml:space="preserve">) </w:t>
      </w:r>
      <w:r w:rsidR="000B6347" w:rsidRPr="00957B6E">
        <w:rPr>
          <w:rFonts w:ascii="Verdana" w:hAnsi="Verdana"/>
          <w:sz w:val="20"/>
        </w:rPr>
        <w:tab/>
      </w:r>
      <w:r w:rsidR="005A1428" w:rsidRPr="00957B6E">
        <w:rPr>
          <w:rFonts w:ascii="Verdana" w:hAnsi="Verdana"/>
          <w:sz w:val="20"/>
        </w:rPr>
        <w:t xml:space="preserve">Monitor </w:t>
      </w:r>
      <w:r w:rsidR="00054A3D" w:rsidRPr="00957B6E">
        <w:rPr>
          <w:rFonts w:ascii="Verdana" w:hAnsi="Verdana"/>
          <w:sz w:val="20"/>
        </w:rPr>
        <w:t>the</w:t>
      </w:r>
      <w:r w:rsidR="005A1428" w:rsidRPr="00957B6E">
        <w:rPr>
          <w:rFonts w:ascii="Verdana" w:hAnsi="Verdana"/>
          <w:sz w:val="20"/>
        </w:rPr>
        <w:t xml:space="preserve"> performance and implementation of</w:t>
      </w:r>
      <w:r w:rsidR="000B6347" w:rsidRPr="00957B6E">
        <w:rPr>
          <w:rFonts w:ascii="Verdana" w:hAnsi="Verdana"/>
          <w:sz w:val="20"/>
        </w:rPr>
        <w:t xml:space="preserve"> </w:t>
      </w:r>
      <w:r w:rsidR="005A1428" w:rsidRPr="00957B6E">
        <w:rPr>
          <w:rFonts w:ascii="Verdana" w:hAnsi="Verdana"/>
          <w:sz w:val="20"/>
        </w:rPr>
        <w:t>strategy against measurable and qualitative indicators,</w:t>
      </w:r>
      <w:r w:rsidR="000B6347" w:rsidRPr="00957B6E">
        <w:rPr>
          <w:rFonts w:ascii="Verdana" w:hAnsi="Verdana"/>
          <w:sz w:val="20"/>
        </w:rPr>
        <w:t xml:space="preserve"> </w:t>
      </w:r>
      <w:r w:rsidR="005A1428" w:rsidRPr="00957B6E">
        <w:rPr>
          <w:rFonts w:ascii="Verdana" w:hAnsi="Verdana"/>
          <w:sz w:val="20"/>
        </w:rPr>
        <w:t>encouraging effectiveness and ensuring that appropriate</w:t>
      </w:r>
      <w:r w:rsidR="000B6347" w:rsidRPr="00957B6E">
        <w:rPr>
          <w:rFonts w:ascii="Verdana" w:hAnsi="Verdana"/>
          <w:sz w:val="20"/>
        </w:rPr>
        <w:t xml:space="preserve"> resources are </w:t>
      </w:r>
      <w:r w:rsidR="005A1428" w:rsidRPr="00957B6E">
        <w:rPr>
          <w:rFonts w:ascii="Verdana" w:hAnsi="Verdana"/>
          <w:sz w:val="20"/>
        </w:rPr>
        <w:t>available to do so;</w:t>
      </w:r>
    </w:p>
    <w:p w14:paraId="412BA539" w14:textId="77777777" w:rsidR="00967D52" w:rsidRPr="00957B6E" w:rsidRDefault="00967D52" w:rsidP="008B3F7E">
      <w:pPr>
        <w:autoSpaceDE w:val="0"/>
        <w:autoSpaceDN w:val="0"/>
        <w:adjustRightInd w:val="0"/>
        <w:ind w:left="2880" w:hanging="720"/>
        <w:rPr>
          <w:rFonts w:ascii="Verdana" w:hAnsi="Verdana"/>
          <w:sz w:val="20"/>
        </w:rPr>
      </w:pPr>
    </w:p>
    <w:p w14:paraId="426E5373" w14:textId="77777777" w:rsidR="005A1428" w:rsidRPr="00957B6E" w:rsidRDefault="003A14B5" w:rsidP="008B3F7E">
      <w:pPr>
        <w:autoSpaceDE w:val="0"/>
        <w:autoSpaceDN w:val="0"/>
        <w:adjustRightInd w:val="0"/>
        <w:ind w:left="2880" w:hanging="720"/>
        <w:rPr>
          <w:rFonts w:ascii="Verdana" w:hAnsi="Verdana"/>
          <w:sz w:val="20"/>
        </w:rPr>
      </w:pPr>
      <w:r w:rsidRPr="00957B6E">
        <w:rPr>
          <w:rFonts w:ascii="Verdana" w:hAnsi="Verdana"/>
          <w:sz w:val="20"/>
        </w:rPr>
        <w:t>(</w:t>
      </w:r>
      <w:r w:rsidR="005504B4" w:rsidRPr="00957B6E">
        <w:rPr>
          <w:rFonts w:ascii="Verdana" w:hAnsi="Verdana"/>
          <w:sz w:val="20"/>
        </w:rPr>
        <w:t>f</w:t>
      </w:r>
      <w:r w:rsidR="005A1428" w:rsidRPr="00957B6E">
        <w:rPr>
          <w:rFonts w:ascii="Verdana" w:hAnsi="Verdana"/>
          <w:sz w:val="20"/>
        </w:rPr>
        <w:t xml:space="preserve">) </w:t>
      </w:r>
      <w:r w:rsidR="000B6347" w:rsidRPr="00957B6E">
        <w:rPr>
          <w:rFonts w:ascii="Verdana" w:hAnsi="Verdana"/>
          <w:sz w:val="20"/>
        </w:rPr>
        <w:tab/>
      </w:r>
      <w:r w:rsidR="005A1428" w:rsidRPr="00957B6E">
        <w:rPr>
          <w:rFonts w:ascii="Verdana" w:hAnsi="Verdana"/>
          <w:sz w:val="20"/>
        </w:rPr>
        <w:t>Ensure the Board</w:t>
      </w:r>
      <w:r w:rsidR="00054A3D" w:rsidRPr="00957B6E">
        <w:rPr>
          <w:rFonts w:ascii="Verdana" w:hAnsi="Verdana"/>
          <w:sz w:val="20"/>
        </w:rPr>
        <w:t xml:space="preserve"> is supplied</w:t>
      </w:r>
      <w:r w:rsidR="005A1428" w:rsidRPr="00957B6E">
        <w:rPr>
          <w:rFonts w:ascii="Verdana" w:hAnsi="Verdana"/>
          <w:sz w:val="20"/>
        </w:rPr>
        <w:t xml:space="preserve"> with information that</w:t>
      </w:r>
      <w:r w:rsidR="000B6347" w:rsidRPr="00957B6E">
        <w:rPr>
          <w:rFonts w:ascii="Verdana" w:hAnsi="Verdana"/>
          <w:sz w:val="20"/>
        </w:rPr>
        <w:t xml:space="preserve"> </w:t>
      </w:r>
      <w:r w:rsidR="005A1428" w:rsidRPr="00957B6E">
        <w:rPr>
          <w:rFonts w:ascii="Verdana" w:hAnsi="Verdana"/>
          <w:sz w:val="20"/>
        </w:rPr>
        <w:t xml:space="preserve">will </w:t>
      </w:r>
      <w:r w:rsidR="00967D52" w:rsidRPr="00957B6E">
        <w:rPr>
          <w:rFonts w:ascii="Verdana" w:hAnsi="Verdana"/>
          <w:sz w:val="20"/>
        </w:rPr>
        <w:t>assist</w:t>
      </w:r>
      <w:r w:rsidR="005A1428" w:rsidRPr="00957B6E">
        <w:rPr>
          <w:rFonts w:ascii="Verdana" w:hAnsi="Verdana"/>
          <w:sz w:val="20"/>
        </w:rPr>
        <w:t xml:space="preserve"> the Board </w:t>
      </w:r>
      <w:r w:rsidR="00054A3D" w:rsidRPr="00957B6E">
        <w:rPr>
          <w:rFonts w:ascii="Verdana" w:hAnsi="Verdana"/>
          <w:sz w:val="20"/>
        </w:rPr>
        <w:t xml:space="preserve">to </w:t>
      </w:r>
      <w:r w:rsidR="005A1428" w:rsidRPr="00957B6E">
        <w:rPr>
          <w:rFonts w:ascii="Verdana" w:hAnsi="Verdana"/>
          <w:sz w:val="20"/>
        </w:rPr>
        <w:t>discharge its duties; and</w:t>
      </w:r>
    </w:p>
    <w:p w14:paraId="1D843128" w14:textId="77777777" w:rsidR="000B6347" w:rsidRPr="00957B6E" w:rsidRDefault="000B6347" w:rsidP="008B3F7E">
      <w:pPr>
        <w:autoSpaceDE w:val="0"/>
        <w:autoSpaceDN w:val="0"/>
        <w:adjustRightInd w:val="0"/>
        <w:rPr>
          <w:rFonts w:ascii="Verdana" w:hAnsi="Verdana"/>
          <w:sz w:val="20"/>
        </w:rPr>
      </w:pPr>
    </w:p>
    <w:p w14:paraId="735E7EDB" w14:textId="77777777" w:rsidR="005A1428" w:rsidRPr="00957B6E" w:rsidRDefault="003A14B5" w:rsidP="00054A3D">
      <w:pPr>
        <w:autoSpaceDE w:val="0"/>
        <w:autoSpaceDN w:val="0"/>
        <w:adjustRightInd w:val="0"/>
        <w:ind w:left="2977" w:hanging="850"/>
        <w:rPr>
          <w:rFonts w:ascii="Verdana" w:hAnsi="Verdana"/>
          <w:sz w:val="20"/>
        </w:rPr>
      </w:pPr>
      <w:r w:rsidRPr="00957B6E">
        <w:rPr>
          <w:rFonts w:ascii="Verdana" w:hAnsi="Verdana"/>
          <w:sz w:val="20"/>
        </w:rPr>
        <w:t>(</w:t>
      </w:r>
      <w:r w:rsidR="005504B4" w:rsidRPr="00957B6E">
        <w:rPr>
          <w:rFonts w:ascii="Verdana" w:hAnsi="Verdana"/>
          <w:sz w:val="20"/>
        </w:rPr>
        <w:t>g</w:t>
      </w:r>
      <w:r w:rsidR="005A1428" w:rsidRPr="00957B6E">
        <w:rPr>
          <w:rFonts w:ascii="Verdana" w:hAnsi="Verdana"/>
          <w:sz w:val="20"/>
        </w:rPr>
        <w:t xml:space="preserve">) </w:t>
      </w:r>
      <w:r w:rsidR="000B6347" w:rsidRPr="00957B6E">
        <w:rPr>
          <w:rFonts w:ascii="Verdana" w:hAnsi="Verdana"/>
          <w:sz w:val="20"/>
        </w:rPr>
        <w:tab/>
      </w:r>
      <w:r w:rsidR="005A1428" w:rsidRPr="00957B6E">
        <w:rPr>
          <w:rFonts w:ascii="Verdana" w:hAnsi="Verdana"/>
          <w:sz w:val="20"/>
        </w:rPr>
        <w:t>Review on</w:t>
      </w:r>
      <w:r w:rsidR="00054A3D" w:rsidRPr="00957B6E">
        <w:rPr>
          <w:rFonts w:ascii="Verdana" w:hAnsi="Verdana"/>
          <w:sz w:val="20"/>
        </w:rPr>
        <w:t xml:space="preserve"> a regular and continuing basis </w:t>
      </w:r>
      <w:r w:rsidR="005A1428" w:rsidRPr="00957B6E">
        <w:rPr>
          <w:rFonts w:ascii="Verdana" w:hAnsi="Verdana"/>
          <w:sz w:val="20"/>
        </w:rPr>
        <w:t>succession planning</w:t>
      </w:r>
      <w:r w:rsidR="00054A3D" w:rsidRPr="00957B6E">
        <w:rPr>
          <w:rFonts w:ascii="Verdana" w:hAnsi="Verdana"/>
          <w:sz w:val="20"/>
        </w:rPr>
        <w:t xml:space="preserve"> and career development activities</w:t>
      </w:r>
      <w:r w:rsidR="005A1428" w:rsidRPr="00957B6E">
        <w:rPr>
          <w:rFonts w:ascii="Verdana" w:hAnsi="Verdana"/>
          <w:sz w:val="20"/>
        </w:rPr>
        <w:t xml:space="preserve"> </w:t>
      </w:r>
      <w:r w:rsidR="00054A3D" w:rsidRPr="00957B6E">
        <w:rPr>
          <w:rFonts w:ascii="Verdana" w:hAnsi="Verdana"/>
          <w:sz w:val="20"/>
        </w:rPr>
        <w:t>for</w:t>
      </w:r>
      <w:r w:rsidR="005A1428" w:rsidRPr="00957B6E">
        <w:rPr>
          <w:rFonts w:ascii="Verdana" w:hAnsi="Verdana"/>
          <w:sz w:val="20"/>
        </w:rPr>
        <w:t xml:space="preserve"> the</w:t>
      </w:r>
      <w:r w:rsidR="000B6347" w:rsidRPr="00957B6E">
        <w:rPr>
          <w:rFonts w:ascii="Verdana" w:hAnsi="Verdana"/>
          <w:sz w:val="20"/>
        </w:rPr>
        <w:t xml:space="preserve"> </w:t>
      </w:r>
      <w:r w:rsidR="00054A3D" w:rsidRPr="00957B6E">
        <w:rPr>
          <w:rFonts w:ascii="Verdana" w:hAnsi="Verdana"/>
          <w:sz w:val="20"/>
        </w:rPr>
        <w:t>MD &amp; CEO and Senior Executives.</w:t>
      </w:r>
    </w:p>
    <w:p w14:paraId="0B3581A9" w14:textId="77777777" w:rsidR="000B6347" w:rsidRPr="00957B6E" w:rsidRDefault="000B6347" w:rsidP="008B3F7E">
      <w:pPr>
        <w:autoSpaceDE w:val="0"/>
        <w:autoSpaceDN w:val="0"/>
        <w:adjustRightInd w:val="0"/>
        <w:rPr>
          <w:rFonts w:ascii="Verdana" w:hAnsi="Verdana"/>
          <w:sz w:val="20"/>
        </w:rPr>
      </w:pPr>
    </w:p>
    <w:p w14:paraId="1EBBEBAA" w14:textId="77777777" w:rsidR="000B6347" w:rsidRPr="00957B6E" w:rsidRDefault="000B6347" w:rsidP="008B3F7E">
      <w:pPr>
        <w:autoSpaceDE w:val="0"/>
        <w:autoSpaceDN w:val="0"/>
        <w:adjustRightInd w:val="0"/>
        <w:rPr>
          <w:rFonts w:ascii="Verdana" w:hAnsi="Verdana"/>
          <w:sz w:val="20"/>
        </w:rPr>
      </w:pPr>
    </w:p>
    <w:p w14:paraId="2A4CA63C" w14:textId="77777777" w:rsidR="005A1428" w:rsidRPr="00957B6E" w:rsidRDefault="005A1428" w:rsidP="008B3F7E">
      <w:pPr>
        <w:autoSpaceDE w:val="0"/>
        <w:autoSpaceDN w:val="0"/>
        <w:adjustRightInd w:val="0"/>
        <w:ind w:left="720" w:firstLine="720"/>
        <w:rPr>
          <w:rFonts w:ascii="Verdana" w:hAnsi="Verdana"/>
          <w:b/>
          <w:sz w:val="20"/>
        </w:rPr>
      </w:pPr>
      <w:r w:rsidRPr="00957B6E">
        <w:rPr>
          <w:rFonts w:ascii="Verdana" w:hAnsi="Verdana"/>
          <w:sz w:val="20"/>
        </w:rPr>
        <w:t xml:space="preserve">4.1.3 </w:t>
      </w:r>
      <w:r w:rsidR="000B6347" w:rsidRPr="00957B6E">
        <w:rPr>
          <w:rFonts w:ascii="Verdana" w:hAnsi="Verdana"/>
          <w:sz w:val="20"/>
        </w:rPr>
        <w:tab/>
      </w:r>
      <w:r w:rsidRPr="00957B6E">
        <w:rPr>
          <w:rFonts w:ascii="Verdana" w:hAnsi="Verdana"/>
          <w:b/>
          <w:sz w:val="20"/>
        </w:rPr>
        <w:t>Oversight of financial management and capital management</w:t>
      </w:r>
    </w:p>
    <w:p w14:paraId="59921E97" w14:textId="77777777" w:rsidR="0087308B" w:rsidRPr="00957B6E" w:rsidRDefault="0087308B" w:rsidP="008B3F7E">
      <w:pPr>
        <w:autoSpaceDE w:val="0"/>
        <w:autoSpaceDN w:val="0"/>
        <w:adjustRightInd w:val="0"/>
        <w:rPr>
          <w:rFonts w:ascii="Verdana" w:hAnsi="Verdana"/>
          <w:sz w:val="20"/>
        </w:rPr>
      </w:pPr>
    </w:p>
    <w:p w14:paraId="55AC7C0B" w14:textId="77777777" w:rsidR="000B6347" w:rsidRPr="00957B6E" w:rsidRDefault="0087308B" w:rsidP="008B3F7E">
      <w:pPr>
        <w:autoSpaceDE w:val="0"/>
        <w:autoSpaceDN w:val="0"/>
        <w:adjustRightInd w:val="0"/>
        <w:rPr>
          <w:rFonts w:ascii="Verdana" w:hAnsi="Verdana"/>
          <w:sz w:val="20"/>
        </w:rPr>
      </w:pPr>
      <w:r w:rsidRPr="00957B6E">
        <w:rPr>
          <w:rFonts w:ascii="Verdana" w:hAnsi="Verdana"/>
          <w:sz w:val="20"/>
        </w:rPr>
        <w:tab/>
      </w:r>
      <w:r w:rsidRPr="00957B6E">
        <w:rPr>
          <w:rFonts w:ascii="Verdana" w:hAnsi="Verdana"/>
          <w:sz w:val="20"/>
        </w:rPr>
        <w:tab/>
      </w:r>
      <w:r w:rsidRPr="00957B6E">
        <w:rPr>
          <w:rFonts w:ascii="Verdana" w:hAnsi="Verdana"/>
          <w:sz w:val="20"/>
        </w:rPr>
        <w:tab/>
        <w:t>With the guidance of the Audit and R</w:t>
      </w:r>
      <w:r w:rsidR="00054A3D" w:rsidRPr="00957B6E">
        <w:rPr>
          <w:rFonts w:ascii="Verdana" w:hAnsi="Verdana"/>
          <w:sz w:val="20"/>
        </w:rPr>
        <w:t>isk Committee as appropriate:</w:t>
      </w:r>
      <w:r w:rsidR="00054A3D" w:rsidRPr="00957B6E">
        <w:rPr>
          <w:rFonts w:ascii="Verdana" w:hAnsi="Verdana"/>
          <w:sz w:val="20"/>
        </w:rPr>
        <w:tab/>
      </w:r>
      <w:r w:rsidR="00054A3D" w:rsidRPr="00957B6E">
        <w:rPr>
          <w:rFonts w:ascii="Verdana" w:hAnsi="Verdana"/>
          <w:sz w:val="20"/>
        </w:rPr>
        <w:tab/>
      </w:r>
    </w:p>
    <w:p w14:paraId="551F8F22" w14:textId="77777777" w:rsidR="0087308B" w:rsidRPr="00957B6E" w:rsidRDefault="0087308B" w:rsidP="008B3F7E">
      <w:pPr>
        <w:autoSpaceDE w:val="0"/>
        <w:autoSpaceDN w:val="0"/>
        <w:adjustRightInd w:val="0"/>
        <w:rPr>
          <w:rFonts w:ascii="Verdana" w:hAnsi="Verdana"/>
          <w:sz w:val="20"/>
        </w:rPr>
      </w:pPr>
    </w:p>
    <w:p w14:paraId="36C2DCB9" w14:textId="77777777" w:rsidR="005A1428" w:rsidRPr="00957B6E" w:rsidRDefault="005A1428" w:rsidP="008B3F7E">
      <w:pPr>
        <w:autoSpaceDE w:val="0"/>
        <w:autoSpaceDN w:val="0"/>
        <w:adjustRightInd w:val="0"/>
        <w:ind w:left="2880" w:hanging="720"/>
        <w:rPr>
          <w:rFonts w:ascii="Verdana" w:hAnsi="Verdana"/>
          <w:sz w:val="20"/>
        </w:rPr>
      </w:pPr>
      <w:r w:rsidRPr="00957B6E">
        <w:rPr>
          <w:rFonts w:ascii="Verdana" w:hAnsi="Verdana"/>
          <w:sz w:val="20"/>
        </w:rPr>
        <w:t xml:space="preserve">(a) </w:t>
      </w:r>
      <w:r w:rsidR="000B6347" w:rsidRPr="00957B6E">
        <w:rPr>
          <w:rFonts w:ascii="Verdana" w:hAnsi="Verdana"/>
          <w:sz w:val="20"/>
        </w:rPr>
        <w:tab/>
      </w:r>
      <w:r w:rsidRPr="00957B6E">
        <w:rPr>
          <w:rFonts w:ascii="Verdana" w:hAnsi="Verdana"/>
          <w:sz w:val="20"/>
        </w:rPr>
        <w:t xml:space="preserve">Determine that </w:t>
      </w:r>
      <w:proofErr w:type="spellStart"/>
      <w:r w:rsidR="00716B3A" w:rsidRPr="00957B6E">
        <w:rPr>
          <w:rFonts w:ascii="Verdana" w:hAnsi="Verdana"/>
          <w:sz w:val="20"/>
        </w:rPr>
        <w:t>Tassal</w:t>
      </w:r>
      <w:proofErr w:type="spellEnd"/>
      <w:r w:rsidRPr="00957B6E">
        <w:rPr>
          <w:rFonts w:ascii="Verdana" w:hAnsi="Verdana"/>
          <w:sz w:val="20"/>
        </w:rPr>
        <w:t xml:space="preserve"> accounts are true and fair in</w:t>
      </w:r>
      <w:r w:rsidR="000B6347" w:rsidRPr="00957B6E">
        <w:rPr>
          <w:rFonts w:ascii="Verdana" w:hAnsi="Verdana"/>
          <w:sz w:val="20"/>
        </w:rPr>
        <w:t xml:space="preserve"> </w:t>
      </w:r>
      <w:r w:rsidRPr="00957B6E">
        <w:rPr>
          <w:rFonts w:ascii="Verdana" w:hAnsi="Verdana"/>
          <w:sz w:val="20"/>
        </w:rPr>
        <w:t>accordance with the Corporations Act 2001 (Cwlth);</w:t>
      </w:r>
    </w:p>
    <w:p w14:paraId="6C9A8916" w14:textId="77777777" w:rsidR="000B6347" w:rsidRPr="00957B6E" w:rsidRDefault="000B6347" w:rsidP="008B3F7E">
      <w:pPr>
        <w:autoSpaceDE w:val="0"/>
        <w:autoSpaceDN w:val="0"/>
        <w:adjustRightInd w:val="0"/>
        <w:rPr>
          <w:rFonts w:ascii="Verdana" w:hAnsi="Verdana"/>
          <w:sz w:val="20"/>
        </w:rPr>
      </w:pPr>
    </w:p>
    <w:p w14:paraId="7F89EFB3" w14:textId="77777777" w:rsidR="005A1428" w:rsidRPr="00957B6E" w:rsidRDefault="005A1428" w:rsidP="008B3F7E">
      <w:pPr>
        <w:autoSpaceDE w:val="0"/>
        <w:autoSpaceDN w:val="0"/>
        <w:adjustRightInd w:val="0"/>
        <w:ind w:left="2160"/>
        <w:rPr>
          <w:rFonts w:ascii="Verdana" w:hAnsi="Verdana"/>
          <w:sz w:val="20"/>
        </w:rPr>
      </w:pPr>
      <w:r w:rsidRPr="00957B6E">
        <w:rPr>
          <w:rFonts w:ascii="Verdana" w:hAnsi="Verdana"/>
          <w:sz w:val="20"/>
        </w:rPr>
        <w:t xml:space="preserve">(b) </w:t>
      </w:r>
      <w:r w:rsidR="000B6347" w:rsidRPr="00957B6E">
        <w:rPr>
          <w:rFonts w:ascii="Verdana" w:hAnsi="Verdana"/>
          <w:sz w:val="20"/>
        </w:rPr>
        <w:tab/>
      </w:r>
      <w:r w:rsidRPr="00957B6E">
        <w:rPr>
          <w:rFonts w:ascii="Verdana" w:hAnsi="Verdana"/>
          <w:sz w:val="20"/>
        </w:rPr>
        <w:t>Review and approve annual and half yearly financial reports;</w:t>
      </w:r>
    </w:p>
    <w:p w14:paraId="69BD96A4" w14:textId="77777777" w:rsidR="000B6347" w:rsidRPr="00957B6E" w:rsidRDefault="000B6347" w:rsidP="008B3F7E">
      <w:pPr>
        <w:autoSpaceDE w:val="0"/>
        <w:autoSpaceDN w:val="0"/>
        <w:adjustRightInd w:val="0"/>
        <w:rPr>
          <w:rFonts w:ascii="Verdana" w:hAnsi="Verdana"/>
          <w:sz w:val="20"/>
        </w:rPr>
      </w:pPr>
    </w:p>
    <w:p w14:paraId="29491215" w14:textId="77777777" w:rsidR="005A1428" w:rsidRPr="00957B6E" w:rsidRDefault="005A1428" w:rsidP="008B3F7E">
      <w:pPr>
        <w:autoSpaceDE w:val="0"/>
        <w:autoSpaceDN w:val="0"/>
        <w:adjustRightInd w:val="0"/>
        <w:ind w:left="2880" w:hanging="720"/>
        <w:rPr>
          <w:rFonts w:ascii="Verdana" w:hAnsi="Verdana"/>
          <w:sz w:val="20"/>
        </w:rPr>
      </w:pPr>
      <w:r w:rsidRPr="00957B6E">
        <w:rPr>
          <w:rFonts w:ascii="Verdana" w:hAnsi="Verdana"/>
          <w:sz w:val="20"/>
        </w:rPr>
        <w:lastRenderedPageBreak/>
        <w:t xml:space="preserve">(c) </w:t>
      </w:r>
      <w:r w:rsidR="000B6347" w:rsidRPr="00957B6E">
        <w:rPr>
          <w:rFonts w:ascii="Verdana" w:hAnsi="Verdana"/>
          <w:sz w:val="20"/>
        </w:rPr>
        <w:tab/>
      </w:r>
      <w:r w:rsidRPr="00957B6E">
        <w:rPr>
          <w:rFonts w:ascii="Verdana" w:hAnsi="Verdana"/>
          <w:sz w:val="20"/>
        </w:rPr>
        <w:t xml:space="preserve">Monitor </w:t>
      </w:r>
      <w:proofErr w:type="spellStart"/>
      <w:r w:rsidR="00716B3A" w:rsidRPr="00957B6E">
        <w:rPr>
          <w:rFonts w:ascii="Verdana" w:hAnsi="Verdana"/>
          <w:sz w:val="20"/>
        </w:rPr>
        <w:t>Tassal</w:t>
      </w:r>
      <w:r w:rsidRPr="00957B6E">
        <w:rPr>
          <w:rFonts w:ascii="Verdana" w:hAnsi="Verdana"/>
          <w:sz w:val="20"/>
        </w:rPr>
        <w:t>’s</w:t>
      </w:r>
      <w:proofErr w:type="spellEnd"/>
      <w:r w:rsidRPr="00957B6E">
        <w:rPr>
          <w:rFonts w:ascii="Verdana" w:hAnsi="Verdana"/>
          <w:sz w:val="20"/>
        </w:rPr>
        <w:t xml:space="preserve"> financial position and results on an</w:t>
      </w:r>
      <w:r w:rsidR="000B6347" w:rsidRPr="00957B6E">
        <w:rPr>
          <w:rFonts w:ascii="Verdana" w:hAnsi="Verdana"/>
          <w:sz w:val="20"/>
        </w:rPr>
        <w:t xml:space="preserve"> </w:t>
      </w:r>
      <w:r w:rsidRPr="00957B6E">
        <w:rPr>
          <w:rFonts w:ascii="Verdana" w:hAnsi="Verdana"/>
          <w:sz w:val="20"/>
        </w:rPr>
        <w:t>ongoing basis</w:t>
      </w:r>
      <w:r w:rsidR="00EE0CAB" w:rsidRPr="00957B6E">
        <w:rPr>
          <w:rFonts w:ascii="Verdana" w:hAnsi="Verdana"/>
          <w:sz w:val="20"/>
        </w:rPr>
        <w:t xml:space="preserve"> and against the approved annual budget</w:t>
      </w:r>
      <w:r w:rsidRPr="00957B6E">
        <w:rPr>
          <w:rFonts w:ascii="Verdana" w:hAnsi="Verdana"/>
          <w:sz w:val="20"/>
        </w:rPr>
        <w:t>;</w:t>
      </w:r>
    </w:p>
    <w:p w14:paraId="734776CF" w14:textId="77777777" w:rsidR="000B6347" w:rsidRPr="00957B6E" w:rsidRDefault="000B6347" w:rsidP="008B3F7E">
      <w:pPr>
        <w:autoSpaceDE w:val="0"/>
        <w:autoSpaceDN w:val="0"/>
        <w:adjustRightInd w:val="0"/>
        <w:rPr>
          <w:rFonts w:ascii="Verdana" w:hAnsi="Verdana"/>
          <w:sz w:val="20"/>
        </w:rPr>
      </w:pPr>
    </w:p>
    <w:p w14:paraId="17A5D278" w14:textId="77777777" w:rsidR="005A1428" w:rsidRPr="00957B6E" w:rsidRDefault="005A1428" w:rsidP="008B3F7E">
      <w:pPr>
        <w:autoSpaceDE w:val="0"/>
        <w:autoSpaceDN w:val="0"/>
        <w:adjustRightInd w:val="0"/>
        <w:ind w:left="2880" w:hanging="720"/>
        <w:rPr>
          <w:rFonts w:ascii="Verdana" w:hAnsi="Verdana"/>
          <w:sz w:val="20"/>
        </w:rPr>
      </w:pPr>
      <w:r w:rsidRPr="00957B6E">
        <w:rPr>
          <w:rFonts w:ascii="Verdana" w:hAnsi="Verdana"/>
          <w:sz w:val="20"/>
        </w:rPr>
        <w:t xml:space="preserve">(d) </w:t>
      </w:r>
      <w:r w:rsidR="000B6347" w:rsidRPr="00957B6E">
        <w:rPr>
          <w:rFonts w:ascii="Verdana" w:hAnsi="Verdana"/>
          <w:sz w:val="20"/>
        </w:rPr>
        <w:tab/>
      </w:r>
      <w:r w:rsidRPr="00957B6E">
        <w:rPr>
          <w:rFonts w:ascii="Verdana" w:hAnsi="Verdana"/>
          <w:sz w:val="20"/>
        </w:rPr>
        <w:t xml:space="preserve">Oversee </w:t>
      </w:r>
      <w:proofErr w:type="spellStart"/>
      <w:r w:rsidR="00716B3A" w:rsidRPr="00957B6E">
        <w:rPr>
          <w:rFonts w:ascii="Verdana" w:hAnsi="Verdana"/>
          <w:sz w:val="20"/>
        </w:rPr>
        <w:t>Tassal</w:t>
      </w:r>
      <w:r w:rsidRPr="00957B6E">
        <w:rPr>
          <w:rFonts w:ascii="Verdana" w:hAnsi="Verdana"/>
          <w:sz w:val="20"/>
        </w:rPr>
        <w:t>’s</w:t>
      </w:r>
      <w:proofErr w:type="spellEnd"/>
      <w:r w:rsidRPr="00957B6E">
        <w:rPr>
          <w:rFonts w:ascii="Verdana" w:hAnsi="Verdana"/>
          <w:sz w:val="20"/>
        </w:rPr>
        <w:t xml:space="preserve"> accounting and financial management</w:t>
      </w:r>
      <w:r w:rsidR="000B6347" w:rsidRPr="00957B6E">
        <w:rPr>
          <w:rFonts w:ascii="Verdana" w:hAnsi="Verdana"/>
          <w:sz w:val="20"/>
        </w:rPr>
        <w:t xml:space="preserve"> </w:t>
      </w:r>
      <w:r w:rsidRPr="00957B6E">
        <w:rPr>
          <w:rFonts w:ascii="Verdana" w:hAnsi="Verdana"/>
          <w:sz w:val="20"/>
        </w:rPr>
        <w:t>systems;</w:t>
      </w:r>
    </w:p>
    <w:p w14:paraId="4F881564" w14:textId="77777777" w:rsidR="000B6347" w:rsidRPr="00957B6E" w:rsidRDefault="000B6347" w:rsidP="008B3F7E">
      <w:pPr>
        <w:autoSpaceDE w:val="0"/>
        <w:autoSpaceDN w:val="0"/>
        <w:adjustRightInd w:val="0"/>
        <w:rPr>
          <w:rFonts w:ascii="Verdana" w:hAnsi="Verdana"/>
          <w:sz w:val="20"/>
        </w:rPr>
      </w:pPr>
    </w:p>
    <w:p w14:paraId="32A98854" w14:textId="77777777" w:rsidR="005A1428" w:rsidRPr="00957B6E" w:rsidRDefault="005A1428" w:rsidP="008B3F7E">
      <w:pPr>
        <w:autoSpaceDE w:val="0"/>
        <w:autoSpaceDN w:val="0"/>
        <w:adjustRightInd w:val="0"/>
        <w:ind w:left="2880" w:hanging="720"/>
        <w:rPr>
          <w:rFonts w:ascii="Verdana" w:hAnsi="Verdana"/>
          <w:sz w:val="20"/>
        </w:rPr>
      </w:pPr>
      <w:r w:rsidRPr="00957B6E">
        <w:rPr>
          <w:rFonts w:ascii="Verdana" w:hAnsi="Verdana"/>
          <w:sz w:val="20"/>
        </w:rPr>
        <w:t xml:space="preserve">(e) </w:t>
      </w:r>
      <w:r w:rsidR="000B6347" w:rsidRPr="00957B6E">
        <w:rPr>
          <w:rFonts w:ascii="Verdana" w:hAnsi="Verdana"/>
          <w:sz w:val="20"/>
        </w:rPr>
        <w:tab/>
      </w:r>
      <w:r w:rsidRPr="00957B6E">
        <w:rPr>
          <w:rFonts w:ascii="Verdana" w:hAnsi="Verdana"/>
          <w:sz w:val="20"/>
        </w:rPr>
        <w:t xml:space="preserve">Oversee </w:t>
      </w:r>
      <w:proofErr w:type="spellStart"/>
      <w:r w:rsidR="00716B3A" w:rsidRPr="00957B6E">
        <w:rPr>
          <w:rFonts w:ascii="Verdana" w:hAnsi="Verdana"/>
          <w:sz w:val="20"/>
        </w:rPr>
        <w:t>Tassal</w:t>
      </w:r>
      <w:r w:rsidRPr="00957B6E">
        <w:rPr>
          <w:rFonts w:ascii="Verdana" w:hAnsi="Verdana"/>
          <w:sz w:val="20"/>
        </w:rPr>
        <w:t>’s</w:t>
      </w:r>
      <w:proofErr w:type="spellEnd"/>
      <w:r w:rsidRPr="00957B6E">
        <w:rPr>
          <w:rFonts w:ascii="Verdana" w:hAnsi="Verdana"/>
          <w:sz w:val="20"/>
        </w:rPr>
        <w:t xml:space="preserve"> external and internal </w:t>
      </w:r>
      <w:r w:rsidR="003A14B5" w:rsidRPr="00957B6E">
        <w:rPr>
          <w:rFonts w:ascii="Verdana" w:hAnsi="Verdana"/>
          <w:sz w:val="20"/>
        </w:rPr>
        <w:t xml:space="preserve">control </w:t>
      </w:r>
      <w:r w:rsidRPr="00957B6E">
        <w:rPr>
          <w:rFonts w:ascii="Verdana" w:hAnsi="Verdana"/>
          <w:sz w:val="20"/>
        </w:rPr>
        <w:t>audit processes,</w:t>
      </w:r>
      <w:r w:rsidR="000B6347" w:rsidRPr="00957B6E">
        <w:rPr>
          <w:rFonts w:ascii="Verdana" w:hAnsi="Verdana"/>
          <w:sz w:val="20"/>
        </w:rPr>
        <w:t xml:space="preserve"> </w:t>
      </w:r>
      <w:r w:rsidRPr="00957B6E">
        <w:rPr>
          <w:rFonts w:ascii="Verdana" w:hAnsi="Verdana"/>
          <w:sz w:val="20"/>
        </w:rPr>
        <w:t>including selecting and recommending any changes to</w:t>
      </w:r>
      <w:r w:rsidR="000B6347" w:rsidRPr="00957B6E">
        <w:rPr>
          <w:rFonts w:ascii="Verdana" w:hAnsi="Verdana"/>
          <w:sz w:val="20"/>
        </w:rPr>
        <w:t xml:space="preserve"> </w:t>
      </w:r>
      <w:r w:rsidRPr="00957B6E">
        <w:rPr>
          <w:rFonts w:ascii="Verdana" w:hAnsi="Verdana"/>
          <w:sz w:val="20"/>
        </w:rPr>
        <w:t>Auditors as required at General Meetings and that the scope of</w:t>
      </w:r>
      <w:r w:rsidR="000B6347" w:rsidRPr="00957B6E">
        <w:rPr>
          <w:rFonts w:ascii="Verdana" w:hAnsi="Verdana"/>
          <w:sz w:val="20"/>
        </w:rPr>
        <w:t xml:space="preserve"> </w:t>
      </w:r>
      <w:r w:rsidR="003A14B5" w:rsidRPr="00957B6E">
        <w:rPr>
          <w:rFonts w:ascii="Verdana" w:hAnsi="Verdana"/>
          <w:sz w:val="20"/>
        </w:rPr>
        <w:t>the internal control audit activities</w:t>
      </w:r>
      <w:r w:rsidRPr="00957B6E">
        <w:rPr>
          <w:rFonts w:ascii="Verdana" w:hAnsi="Verdana"/>
          <w:sz w:val="20"/>
        </w:rPr>
        <w:t xml:space="preserve"> is adequate;</w:t>
      </w:r>
    </w:p>
    <w:p w14:paraId="2CDFC0AE" w14:textId="77777777" w:rsidR="000B6347" w:rsidRPr="00957B6E" w:rsidRDefault="000B6347" w:rsidP="008B3F7E">
      <w:pPr>
        <w:autoSpaceDE w:val="0"/>
        <w:autoSpaceDN w:val="0"/>
        <w:adjustRightInd w:val="0"/>
        <w:rPr>
          <w:rFonts w:ascii="Verdana" w:hAnsi="Verdana"/>
          <w:sz w:val="20"/>
        </w:rPr>
      </w:pPr>
    </w:p>
    <w:p w14:paraId="1EEF959A" w14:textId="77777777" w:rsidR="005A1428" w:rsidRPr="00957B6E" w:rsidRDefault="005A1428" w:rsidP="008B3F7E">
      <w:pPr>
        <w:autoSpaceDE w:val="0"/>
        <w:autoSpaceDN w:val="0"/>
        <w:adjustRightInd w:val="0"/>
        <w:ind w:left="2880" w:hanging="720"/>
        <w:rPr>
          <w:rFonts w:ascii="Verdana" w:hAnsi="Verdana"/>
          <w:sz w:val="20"/>
        </w:rPr>
      </w:pPr>
      <w:r w:rsidRPr="00957B6E">
        <w:rPr>
          <w:rFonts w:ascii="Verdana" w:hAnsi="Verdana"/>
          <w:sz w:val="20"/>
        </w:rPr>
        <w:t xml:space="preserve">(f) </w:t>
      </w:r>
      <w:r w:rsidR="000B6347" w:rsidRPr="00957B6E">
        <w:rPr>
          <w:rFonts w:ascii="Verdana" w:hAnsi="Verdana"/>
          <w:sz w:val="20"/>
        </w:rPr>
        <w:tab/>
      </w:r>
      <w:r w:rsidRPr="00957B6E">
        <w:rPr>
          <w:rFonts w:ascii="Verdana" w:hAnsi="Verdana"/>
          <w:sz w:val="20"/>
        </w:rPr>
        <w:t>Review, approve and monitor the progress of major capital</w:t>
      </w:r>
      <w:r w:rsidR="000B6347" w:rsidRPr="00957B6E">
        <w:rPr>
          <w:rFonts w:ascii="Verdana" w:hAnsi="Verdana"/>
          <w:sz w:val="20"/>
        </w:rPr>
        <w:t xml:space="preserve"> </w:t>
      </w:r>
      <w:r w:rsidRPr="00957B6E">
        <w:rPr>
          <w:rFonts w:ascii="Verdana" w:hAnsi="Verdana"/>
          <w:sz w:val="20"/>
        </w:rPr>
        <w:t>expenditure, capital management levels, major acquisitions</w:t>
      </w:r>
      <w:r w:rsidR="000B6347" w:rsidRPr="00957B6E">
        <w:rPr>
          <w:rFonts w:ascii="Verdana" w:hAnsi="Verdana"/>
          <w:sz w:val="20"/>
        </w:rPr>
        <w:t xml:space="preserve"> </w:t>
      </w:r>
      <w:r w:rsidRPr="00957B6E">
        <w:rPr>
          <w:rFonts w:ascii="Verdana" w:hAnsi="Verdana"/>
          <w:sz w:val="20"/>
        </w:rPr>
        <w:t>and divestitures and material commitments;</w:t>
      </w:r>
    </w:p>
    <w:p w14:paraId="684AE5DF" w14:textId="77777777" w:rsidR="000B6347" w:rsidRPr="00957B6E" w:rsidRDefault="000B6347" w:rsidP="008B3F7E">
      <w:pPr>
        <w:autoSpaceDE w:val="0"/>
        <w:autoSpaceDN w:val="0"/>
        <w:adjustRightInd w:val="0"/>
        <w:rPr>
          <w:rFonts w:ascii="Verdana" w:hAnsi="Verdana"/>
          <w:sz w:val="20"/>
        </w:rPr>
      </w:pPr>
    </w:p>
    <w:p w14:paraId="1C618D4E" w14:textId="77777777" w:rsidR="005A1428" w:rsidRPr="00957B6E" w:rsidRDefault="005A1428" w:rsidP="008B3F7E">
      <w:pPr>
        <w:autoSpaceDE w:val="0"/>
        <w:autoSpaceDN w:val="0"/>
        <w:adjustRightInd w:val="0"/>
        <w:ind w:left="2880" w:hanging="720"/>
        <w:rPr>
          <w:rFonts w:ascii="Verdana" w:hAnsi="Verdana"/>
          <w:sz w:val="20"/>
        </w:rPr>
      </w:pPr>
      <w:r w:rsidRPr="00957B6E">
        <w:rPr>
          <w:rFonts w:ascii="Verdana" w:hAnsi="Verdana"/>
          <w:sz w:val="20"/>
        </w:rPr>
        <w:t xml:space="preserve">(g) </w:t>
      </w:r>
      <w:r w:rsidR="000B6347" w:rsidRPr="00957B6E">
        <w:rPr>
          <w:rFonts w:ascii="Verdana" w:hAnsi="Verdana"/>
          <w:sz w:val="20"/>
        </w:rPr>
        <w:tab/>
      </w:r>
      <w:r w:rsidRPr="00957B6E">
        <w:rPr>
          <w:rFonts w:ascii="Verdana" w:hAnsi="Verdana"/>
          <w:sz w:val="20"/>
        </w:rPr>
        <w:t xml:space="preserve">Approve decisions affecting the capital structure of </w:t>
      </w:r>
      <w:proofErr w:type="spellStart"/>
      <w:r w:rsidR="00716B3A" w:rsidRPr="00957B6E">
        <w:rPr>
          <w:rFonts w:ascii="Verdana" w:hAnsi="Verdana"/>
          <w:sz w:val="20"/>
        </w:rPr>
        <w:t>Tassal</w:t>
      </w:r>
      <w:proofErr w:type="spellEnd"/>
      <w:r w:rsidRPr="00957B6E">
        <w:rPr>
          <w:rFonts w:ascii="Verdana" w:hAnsi="Verdana"/>
          <w:sz w:val="20"/>
        </w:rPr>
        <w:t>, including capital</w:t>
      </w:r>
      <w:r w:rsidR="00EE0CAB" w:rsidRPr="00957B6E">
        <w:rPr>
          <w:rFonts w:ascii="Verdana" w:hAnsi="Verdana"/>
          <w:sz w:val="20"/>
        </w:rPr>
        <w:t xml:space="preserve"> raisings</w:t>
      </w:r>
      <w:r w:rsidRPr="00957B6E">
        <w:rPr>
          <w:rFonts w:ascii="Verdana" w:hAnsi="Verdana"/>
          <w:sz w:val="20"/>
        </w:rPr>
        <w:t xml:space="preserve"> or restructures, capital returns, share</w:t>
      </w:r>
      <w:r w:rsidR="000B6347" w:rsidRPr="00957B6E">
        <w:rPr>
          <w:rFonts w:ascii="Verdana" w:hAnsi="Verdana"/>
          <w:sz w:val="20"/>
        </w:rPr>
        <w:t xml:space="preserve"> </w:t>
      </w:r>
      <w:r w:rsidRPr="00957B6E">
        <w:rPr>
          <w:rFonts w:ascii="Verdana" w:hAnsi="Verdana"/>
          <w:sz w:val="20"/>
        </w:rPr>
        <w:t>buy-backs and major financing arrangements; and</w:t>
      </w:r>
    </w:p>
    <w:p w14:paraId="6576B563" w14:textId="77777777" w:rsidR="000B6347" w:rsidRPr="00957B6E" w:rsidRDefault="000B6347" w:rsidP="008B3F7E">
      <w:pPr>
        <w:autoSpaceDE w:val="0"/>
        <w:autoSpaceDN w:val="0"/>
        <w:adjustRightInd w:val="0"/>
        <w:rPr>
          <w:rFonts w:ascii="Verdana" w:hAnsi="Verdana"/>
          <w:sz w:val="20"/>
        </w:rPr>
      </w:pPr>
    </w:p>
    <w:p w14:paraId="16197ED1" w14:textId="77777777" w:rsidR="005A1428" w:rsidRPr="00957B6E" w:rsidRDefault="005A1428" w:rsidP="008B3F7E">
      <w:pPr>
        <w:autoSpaceDE w:val="0"/>
        <w:autoSpaceDN w:val="0"/>
        <w:adjustRightInd w:val="0"/>
        <w:ind w:left="2880" w:hanging="720"/>
        <w:rPr>
          <w:rFonts w:ascii="Verdana" w:hAnsi="Verdana"/>
          <w:sz w:val="20"/>
        </w:rPr>
      </w:pPr>
      <w:r w:rsidRPr="00957B6E">
        <w:rPr>
          <w:rFonts w:ascii="Verdana" w:hAnsi="Verdana"/>
          <w:sz w:val="20"/>
        </w:rPr>
        <w:t xml:space="preserve">(h) </w:t>
      </w:r>
      <w:r w:rsidR="000B6347" w:rsidRPr="00957B6E">
        <w:rPr>
          <w:rFonts w:ascii="Verdana" w:hAnsi="Verdana"/>
          <w:sz w:val="20"/>
        </w:rPr>
        <w:tab/>
      </w:r>
      <w:r w:rsidRPr="00957B6E">
        <w:rPr>
          <w:rFonts w:ascii="Verdana" w:hAnsi="Verdana"/>
          <w:sz w:val="20"/>
        </w:rPr>
        <w:t xml:space="preserve">Determine the distribution policy of </w:t>
      </w:r>
      <w:proofErr w:type="spellStart"/>
      <w:r w:rsidR="00716B3A" w:rsidRPr="00957B6E">
        <w:rPr>
          <w:rFonts w:ascii="Verdana" w:hAnsi="Verdana"/>
          <w:sz w:val="20"/>
        </w:rPr>
        <w:t>Tassal</w:t>
      </w:r>
      <w:proofErr w:type="spellEnd"/>
      <w:r w:rsidRPr="00957B6E">
        <w:rPr>
          <w:rFonts w:ascii="Verdana" w:hAnsi="Verdana"/>
          <w:sz w:val="20"/>
        </w:rPr>
        <w:t xml:space="preserve"> and declare</w:t>
      </w:r>
      <w:r w:rsidR="000B6347" w:rsidRPr="00957B6E">
        <w:rPr>
          <w:rFonts w:ascii="Verdana" w:hAnsi="Verdana"/>
          <w:sz w:val="20"/>
        </w:rPr>
        <w:t xml:space="preserve"> </w:t>
      </w:r>
      <w:r w:rsidRPr="00957B6E">
        <w:rPr>
          <w:rFonts w:ascii="Verdana" w:hAnsi="Verdana"/>
          <w:sz w:val="20"/>
        </w:rPr>
        <w:t>dividends.</w:t>
      </w:r>
    </w:p>
    <w:p w14:paraId="6B22E852" w14:textId="77777777" w:rsidR="000B6347" w:rsidRPr="00957B6E" w:rsidRDefault="000B6347" w:rsidP="008B3F7E">
      <w:pPr>
        <w:autoSpaceDE w:val="0"/>
        <w:autoSpaceDN w:val="0"/>
        <w:adjustRightInd w:val="0"/>
        <w:rPr>
          <w:rFonts w:ascii="Verdana" w:hAnsi="Verdana"/>
          <w:sz w:val="20"/>
        </w:rPr>
      </w:pPr>
    </w:p>
    <w:p w14:paraId="35378E2C" w14:textId="77777777" w:rsidR="007F75FB" w:rsidRDefault="005A1428" w:rsidP="008B3F7E">
      <w:pPr>
        <w:autoSpaceDE w:val="0"/>
        <w:autoSpaceDN w:val="0"/>
        <w:adjustRightInd w:val="0"/>
        <w:ind w:left="720" w:firstLine="720"/>
        <w:rPr>
          <w:rFonts w:ascii="Verdana" w:hAnsi="Verdana" w:cs="Helvetica"/>
          <w:b/>
          <w:sz w:val="20"/>
          <w:szCs w:val="20"/>
        </w:rPr>
      </w:pPr>
      <w:r w:rsidRPr="00957B6E">
        <w:rPr>
          <w:rFonts w:ascii="Verdana" w:hAnsi="Verdana"/>
          <w:sz w:val="20"/>
        </w:rPr>
        <w:t xml:space="preserve">4.1.4 </w:t>
      </w:r>
      <w:r w:rsidR="000B6347" w:rsidRPr="007F75FB">
        <w:rPr>
          <w:rFonts w:ascii="Verdana" w:hAnsi="Verdana" w:cs="Helvetica"/>
          <w:sz w:val="20"/>
          <w:szCs w:val="20"/>
        </w:rPr>
        <w:tab/>
      </w:r>
      <w:r w:rsidR="007F75FB" w:rsidRPr="007F75FB">
        <w:rPr>
          <w:rFonts w:ascii="Verdana" w:hAnsi="Verdana" w:cs="Helvetica"/>
          <w:b/>
          <w:sz w:val="20"/>
          <w:szCs w:val="20"/>
        </w:rPr>
        <w:t>Health &amp; Safety</w:t>
      </w:r>
    </w:p>
    <w:p w14:paraId="2F55F58B" w14:textId="77777777" w:rsidR="007F75FB" w:rsidRDefault="007F75FB" w:rsidP="008B3F7E">
      <w:pPr>
        <w:autoSpaceDE w:val="0"/>
        <w:autoSpaceDN w:val="0"/>
        <w:adjustRightInd w:val="0"/>
        <w:ind w:left="720" w:firstLine="720"/>
        <w:rPr>
          <w:rFonts w:ascii="Verdana" w:hAnsi="Verdana" w:cs="Helvetica"/>
          <w:b/>
          <w:sz w:val="20"/>
          <w:szCs w:val="20"/>
        </w:rPr>
      </w:pPr>
    </w:p>
    <w:p w14:paraId="0FB99AE2" w14:textId="77777777" w:rsidR="005629DC" w:rsidRPr="002E2064" w:rsidRDefault="005629DC" w:rsidP="005629DC">
      <w:pPr>
        <w:numPr>
          <w:ilvl w:val="0"/>
          <w:numId w:val="16"/>
        </w:numPr>
        <w:ind w:right="28"/>
        <w:rPr>
          <w:rFonts w:ascii="Verdana" w:hAnsi="Verdana"/>
          <w:sz w:val="20"/>
          <w:szCs w:val="20"/>
        </w:rPr>
      </w:pPr>
      <w:r w:rsidRPr="002E2064">
        <w:rPr>
          <w:rFonts w:ascii="Verdana" w:hAnsi="Verdana"/>
          <w:sz w:val="20"/>
          <w:szCs w:val="20"/>
        </w:rPr>
        <w:t>A</w:t>
      </w:r>
      <w:r w:rsidR="007F75FB" w:rsidRPr="002E2064">
        <w:rPr>
          <w:rFonts w:ascii="Verdana" w:hAnsi="Verdana"/>
          <w:sz w:val="20"/>
          <w:szCs w:val="20"/>
        </w:rPr>
        <w:t xml:space="preserve">nnually </w:t>
      </w:r>
      <w:r w:rsidRPr="002E2064">
        <w:rPr>
          <w:rFonts w:ascii="Verdana" w:hAnsi="Verdana"/>
          <w:sz w:val="20"/>
          <w:szCs w:val="20"/>
        </w:rPr>
        <w:t xml:space="preserve">review and endorse </w:t>
      </w:r>
      <w:proofErr w:type="spellStart"/>
      <w:r w:rsidRPr="002E2064">
        <w:rPr>
          <w:rFonts w:ascii="Verdana" w:hAnsi="Verdana"/>
          <w:sz w:val="20"/>
          <w:szCs w:val="20"/>
        </w:rPr>
        <w:t>Tassal’s</w:t>
      </w:r>
      <w:proofErr w:type="spellEnd"/>
      <w:r w:rsidR="007F75FB" w:rsidRPr="002E2064">
        <w:rPr>
          <w:rFonts w:ascii="Verdana" w:hAnsi="Verdana"/>
          <w:sz w:val="20"/>
          <w:szCs w:val="20"/>
        </w:rPr>
        <w:t xml:space="preserve"> </w:t>
      </w:r>
      <w:r w:rsidRPr="002E2064">
        <w:rPr>
          <w:rFonts w:ascii="Verdana" w:hAnsi="Verdana"/>
          <w:sz w:val="20"/>
          <w:szCs w:val="20"/>
        </w:rPr>
        <w:t>Health &amp; Safety strategy</w:t>
      </w:r>
      <w:r w:rsidR="007F75FB" w:rsidRPr="002E2064">
        <w:rPr>
          <w:rFonts w:ascii="Verdana" w:hAnsi="Verdana"/>
          <w:sz w:val="20"/>
          <w:szCs w:val="20"/>
        </w:rPr>
        <w:t xml:space="preserve"> – and regularly monitoring the im</w:t>
      </w:r>
      <w:r w:rsidRPr="002E2064">
        <w:rPr>
          <w:rFonts w:ascii="Verdana" w:hAnsi="Verdana"/>
          <w:sz w:val="20"/>
          <w:szCs w:val="20"/>
        </w:rPr>
        <w:t>plementation of that strategy</w:t>
      </w:r>
      <w:r w:rsidR="007F75FB" w:rsidRPr="002E2064">
        <w:rPr>
          <w:rFonts w:ascii="Verdana" w:hAnsi="Verdana"/>
          <w:sz w:val="20"/>
          <w:szCs w:val="20"/>
        </w:rPr>
        <w:t xml:space="preserve">; </w:t>
      </w:r>
    </w:p>
    <w:p w14:paraId="5E778B38" w14:textId="77777777" w:rsidR="005629DC" w:rsidRPr="002E2064" w:rsidRDefault="005629DC" w:rsidP="005629DC">
      <w:pPr>
        <w:ind w:left="2175" w:right="28"/>
        <w:rPr>
          <w:rFonts w:ascii="Verdana" w:hAnsi="Verdana"/>
          <w:sz w:val="20"/>
          <w:szCs w:val="20"/>
        </w:rPr>
      </w:pPr>
    </w:p>
    <w:p w14:paraId="2B24C93F" w14:textId="77777777" w:rsidR="005629DC" w:rsidRPr="002E2064" w:rsidRDefault="005629DC" w:rsidP="005629DC">
      <w:pPr>
        <w:numPr>
          <w:ilvl w:val="0"/>
          <w:numId w:val="16"/>
        </w:numPr>
        <w:ind w:right="28"/>
        <w:rPr>
          <w:rFonts w:ascii="Verdana" w:hAnsi="Verdana"/>
          <w:sz w:val="20"/>
          <w:szCs w:val="20"/>
        </w:rPr>
      </w:pPr>
      <w:r w:rsidRPr="002E2064">
        <w:rPr>
          <w:rFonts w:ascii="Verdana" w:hAnsi="Verdana"/>
          <w:sz w:val="20"/>
          <w:szCs w:val="20"/>
        </w:rPr>
        <w:t>Review r</w:t>
      </w:r>
      <w:r w:rsidR="007F75FB" w:rsidRPr="002E2064">
        <w:rPr>
          <w:rFonts w:ascii="Verdana" w:hAnsi="Verdana"/>
          <w:sz w:val="20"/>
          <w:szCs w:val="20"/>
        </w:rPr>
        <w:t xml:space="preserve">egular reports from Management </w:t>
      </w:r>
      <w:r w:rsidRPr="002E2064">
        <w:rPr>
          <w:rFonts w:ascii="Verdana" w:hAnsi="Verdana"/>
          <w:sz w:val="20"/>
          <w:szCs w:val="20"/>
        </w:rPr>
        <w:t>on Health &amp; Safety perf</w:t>
      </w:r>
      <w:r w:rsidR="007F75FB" w:rsidRPr="002E2064">
        <w:rPr>
          <w:rFonts w:ascii="Verdana" w:hAnsi="Verdana"/>
          <w:sz w:val="20"/>
          <w:szCs w:val="20"/>
        </w:rPr>
        <w:t xml:space="preserve">ormance, lead and lag indicators, and details of major and catastrophic incidents/non-compliances investigated; </w:t>
      </w:r>
    </w:p>
    <w:p w14:paraId="3D4950ED" w14:textId="77777777" w:rsidR="005629DC" w:rsidRPr="002E2064" w:rsidRDefault="005629DC" w:rsidP="005629DC">
      <w:pPr>
        <w:pStyle w:val="ListParagraph"/>
        <w:rPr>
          <w:rFonts w:ascii="Verdana" w:hAnsi="Verdana"/>
          <w:sz w:val="20"/>
          <w:szCs w:val="20"/>
        </w:rPr>
      </w:pPr>
    </w:p>
    <w:p w14:paraId="40B2622C" w14:textId="77777777" w:rsidR="005629DC" w:rsidRPr="002E2064" w:rsidRDefault="005629DC" w:rsidP="005629DC">
      <w:pPr>
        <w:numPr>
          <w:ilvl w:val="0"/>
          <w:numId w:val="16"/>
        </w:numPr>
        <w:ind w:right="28"/>
        <w:rPr>
          <w:rFonts w:ascii="Verdana" w:hAnsi="Verdana"/>
          <w:sz w:val="20"/>
          <w:szCs w:val="20"/>
        </w:rPr>
      </w:pPr>
      <w:r w:rsidRPr="002E2064">
        <w:rPr>
          <w:rFonts w:ascii="Verdana" w:hAnsi="Verdana"/>
          <w:sz w:val="20"/>
          <w:szCs w:val="20"/>
        </w:rPr>
        <w:t xml:space="preserve">Review appropriateness of </w:t>
      </w:r>
      <w:proofErr w:type="spellStart"/>
      <w:r w:rsidR="007F75FB" w:rsidRPr="002E2064">
        <w:rPr>
          <w:rFonts w:ascii="Verdana" w:hAnsi="Verdana"/>
          <w:sz w:val="20"/>
          <w:szCs w:val="20"/>
        </w:rPr>
        <w:t>Tassal’s</w:t>
      </w:r>
      <w:proofErr w:type="spellEnd"/>
      <w:r w:rsidR="007F75FB" w:rsidRPr="002E2064">
        <w:rPr>
          <w:rFonts w:ascii="Verdana" w:hAnsi="Verdana"/>
          <w:sz w:val="20"/>
          <w:szCs w:val="20"/>
        </w:rPr>
        <w:t xml:space="preserve"> </w:t>
      </w:r>
      <w:r w:rsidRPr="002E2064">
        <w:rPr>
          <w:rFonts w:ascii="Verdana" w:hAnsi="Verdana"/>
          <w:sz w:val="20"/>
          <w:szCs w:val="20"/>
        </w:rPr>
        <w:t xml:space="preserve">Health &amp; Safety </w:t>
      </w:r>
      <w:r w:rsidR="007F75FB" w:rsidRPr="002E2064">
        <w:rPr>
          <w:rFonts w:ascii="Verdana" w:hAnsi="Verdana"/>
          <w:sz w:val="20"/>
          <w:szCs w:val="20"/>
        </w:rPr>
        <w:t>Management Systems</w:t>
      </w:r>
      <w:r w:rsidRPr="002E2064">
        <w:rPr>
          <w:rFonts w:ascii="Verdana" w:hAnsi="Verdana"/>
          <w:sz w:val="20"/>
          <w:szCs w:val="20"/>
        </w:rPr>
        <w:t xml:space="preserve"> to ensure </w:t>
      </w:r>
      <w:r w:rsidR="007F75FB" w:rsidRPr="002E2064">
        <w:rPr>
          <w:rFonts w:ascii="Verdana" w:hAnsi="Verdana"/>
          <w:sz w:val="20"/>
          <w:szCs w:val="20"/>
        </w:rPr>
        <w:t>continued applicability of the systems to achieve legal and regulatory compliance as well as the corporate obje</w:t>
      </w:r>
      <w:r w:rsidR="002E2064" w:rsidRPr="002E2064">
        <w:rPr>
          <w:rFonts w:ascii="Verdana" w:hAnsi="Verdana"/>
          <w:sz w:val="20"/>
          <w:szCs w:val="20"/>
        </w:rPr>
        <w:t>ctive and values of the Group</w:t>
      </w:r>
      <w:r w:rsidR="007F75FB" w:rsidRPr="002E2064">
        <w:rPr>
          <w:rFonts w:ascii="Verdana" w:hAnsi="Verdana"/>
          <w:sz w:val="20"/>
          <w:szCs w:val="20"/>
        </w:rPr>
        <w:t>;</w:t>
      </w:r>
    </w:p>
    <w:p w14:paraId="166D162B" w14:textId="77777777" w:rsidR="005629DC" w:rsidRPr="002E2064" w:rsidRDefault="005629DC" w:rsidP="005629DC">
      <w:pPr>
        <w:pStyle w:val="ListParagraph"/>
        <w:rPr>
          <w:rFonts w:ascii="Verdana" w:hAnsi="Verdana"/>
          <w:sz w:val="20"/>
          <w:szCs w:val="20"/>
        </w:rPr>
      </w:pPr>
    </w:p>
    <w:p w14:paraId="71F81D79" w14:textId="77777777" w:rsidR="002E2064" w:rsidRPr="002E2064" w:rsidRDefault="005629DC" w:rsidP="002E2064">
      <w:pPr>
        <w:numPr>
          <w:ilvl w:val="0"/>
          <w:numId w:val="16"/>
        </w:numPr>
        <w:ind w:right="28"/>
        <w:rPr>
          <w:rFonts w:ascii="Verdana" w:hAnsi="Verdana"/>
          <w:sz w:val="20"/>
          <w:szCs w:val="20"/>
        </w:rPr>
      </w:pPr>
      <w:r w:rsidRPr="002E2064">
        <w:rPr>
          <w:rFonts w:ascii="Verdana" w:hAnsi="Verdana"/>
          <w:sz w:val="20"/>
          <w:szCs w:val="20"/>
        </w:rPr>
        <w:t xml:space="preserve">Annually review Health &amp; Safety organisational structure to ensure </w:t>
      </w:r>
      <w:proofErr w:type="spellStart"/>
      <w:r w:rsidRPr="002E2064">
        <w:rPr>
          <w:rFonts w:ascii="Verdana" w:hAnsi="Verdana"/>
          <w:sz w:val="20"/>
          <w:szCs w:val="20"/>
        </w:rPr>
        <w:t>Tassal</w:t>
      </w:r>
      <w:proofErr w:type="spellEnd"/>
      <w:r w:rsidRPr="002E2064">
        <w:rPr>
          <w:rFonts w:ascii="Verdana" w:hAnsi="Verdana"/>
          <w:sz w:val="20"/>
          <w:szCs w:val="20"/>
        </w:rPr>
        <w:t xml:space="preserve"> has available and uses appropriate resources and processes to eliminate or minimise health and safety risks from work carried out as part of the Group’s business;</w:t>
      </w:r>
      <w:r w:rsidR="002E2064" w:rsidRPr="002E2064">
        <w:rPr>
          <w:rFonts w:ascii="Verdana" w:hAnsi="Verdana"/>
          <w:sz w:val="20"/>
          <w:szCs w:val="20"/>
        </w:rPr>
        <w:t xml:space="preserve"> and</w:t>
      </w:r>
    </w:p>
    <w:p w14:paraId="568FB174" w14:textId="77777777" w:rsidR="002E2064" w:rsidRPr="002E2064" w:rsidRDefault="002E2064" w:rsidP="002E2064">
      <w:pPr>
        <w:pStyle w:val="ListParagraph"/>
        <w:rPr>
          <w:rFonts w:ascii="Verdana" w:hAnsi="Verdana"/>
          <w:sz w:val="20"/>
          <w:szCs w:val="20"/>
        </w:rPr>
      </w:pPr>
    </w:p>
    <w:p w14:paraId="61978AC7" w14:textId="77777777" w:rsidR="005629DC" w:rsidRPr="002E2064" w:rsidRDefault="005629DC" w:rsidP="002E2064">
      <w:pPr>
        <w:numPr>
          <w:ilvl w:val="0"/>
          <w:numId w:val="16"/>
        </w:numPr>
        <w:ind w:right="28"/>
        <w:rPr>
          <w:rFonts w:ascii="Verdana" w:hAnsi="Verdana"/>
          <w:sz w:val="20"/>
          <w:szCs w:val="20"/>
        </w:rPr>
      </w:pPr>
      <w:r w:rsidRPr="002E2064">
        <w:rPr>
          <w:rFonts w:ascii="Verdana" w:hAnsi="Verdana"/>
          <w:sz w:val="20"/>
          <w:szCs w:val="20"/>
        </w:rPr>
        <w:t>Review and monitor</w:t>
      </w:r>
      <w:r w:rsidR="007F75FB" w:rsidRPr="002E2064">
        <w:rPr>
          <w:rFonts w:ascii="Verdana" w:hAnsi="Verdana"/>
          <w:sz w:val="20"/>
          <w:szCs w:val="20"/>
        </w:rPr>
        <w:t xml:space="preserve"> those </w:t>
      </w:r>
      <w:r w:rsidRPr="002E2064">
        <w:rPr>
          <w:rFonts w:ascii="Verdana" w:hAnsi="Verdana"/>
          <w:sz w:val="20"/>
          <w:szCs w:val="20"/>
        </w:rPr>
        <w:t xml:space="preserve">Health &amp; Safety </w:t>
      </w:r>
      <w:r w:rsidR="007F75FB" w:rsidRPr="002E2064">
        <w:rPr>
          <w:rFonts w:ascii="Verdana" w:hAnsi="Verdana"/>
          <w:sz w:val="20"/>
          <w:szCs w:val="20"/>
        </w:rPr>
        <w:t>risks identified pursuant to the Group’s risk managem</w:t>
      </w:r>
      <w:r w:rsidRPr="002E2064">
        <w:rPr>
          <w:rFonts w:ascii="Verdana" w:hAnsi="Verdana"/>
          <w:sz w:val="20"/>
          <w:szCs w:val="20"/>
        </w:rPr>
        <w:t>ent framework.</w:t>
      </w:r>
    </w:p>
    <w:p w14:paraId="0DB3D3C1" w14:textId="77777777" w:rsidR="007F75FB" w:rsidRPr="002E2064" w:rsidRDefault="007F75FB" w:rsidP="008B3F7E">
      <w:pPr>
        <w:autoSpaceDE w:val="0"/>
        <w:autoSpaceDN w:val="0"/>
        <w:adjustRightInd w:val="0"/>
        <w:ind w:left="720" w:firstLine="720"/>
        <w:rPr>
          <w:rFonts w:ascii="Verdana" w:hAnsi="Verdana" w:cs="Helvetica"/>
          <w:b/>
          <w:sz w:val="20"/>
          <w:szCs w:val="20"/>
        </w:rPr>
      </w:pPr>
    </w:p>
    <w:p w14:paraId="46CF5653" w14:textId="77777777" w:rsidR="007F75FB" w:rsidRPr="002E2064" w:rsidRDefault="007F75FB" w:rsidP="008B3F7E">
      <w:pPr>
        <w:autoSpaceDE w:val="0"/>
        <w:autoSpaceDN w:val="0"/>
        <w:adjustRightInd w:val="0"/>
        <w:ind w:left="720" w:firstLine="720"/>
        <w:rPr>
          <w:rFonts w:ascii="Verdana" w:hAnsi="Verdana" w:cs="Helvetica"/>
          <w:sz w:val="20"/>
          <w:szCs w:val="20"/>
        </w:rPr>
      </w:pPr>
    </w:p>
    <w:p w14:paraId="1B2F855F" w14:textId="77777777" w:rsidR="002E2064" w:rsidRPr="002E2064" w:rsidRDefault="007F75FB" w:rsidP="008B3F7E">
      <w:pPr>
        <w:autoSpaceDE w:val="0"/>
        <w:autoSpaceDN w:val="0"/>
        <w:adjustRightInd w:val="0"/>
        <w:ind w:left="720" w:firstLine="720"/>
        <w:rPr>
          <w:rFonts w:ascii="Verdana" w:hAnsi="Verdana" w:cs="Helvetica-Bold"/>
          <w:b/>
          <w:bCs/>
          <w:sz w:val="20"/>
          <w:szCs w:val="20"/>
        </w:rPr>
      </w:pPr>
      <w:r w:rsidRPr="002E2064">
        <w:rPr>
          <w:rFonts w:ascii="Verdana" w:hAnsi="Verdana" w:cs="Helvetica-Bold"/>
          <w:bCs/>
          <w:sz w:val="20"/>
          <w:szCs w:val="20"/>
        </w:rPr>
        <w:t>4.1.5</w:t>
      </w:r>
      <w:r w:rsidRPr="002E2064">
        <w:rPr>
          <w:rFonts w:ascii="Verdana" w:hAnsi="Verdana" w:cs="Helvetica-Bold"/>
          <w:b/>
          <w:bCs/>
          <w:sz w:val="20"/>
          <w:szCs w:val="20"/>
        </w:rPr>
        <w:tab/>
      </w:r>
      <w:r w:rsidR="002E2064" w:rsidRPr="002E2064">
        <w:rPr>
          <w:rFonts w:ascii="Verdana" w:hAnsi="Verdana" w:cs="Helvetica-Bold"/>
          <w:b/>
          <w:bCs/>
          <w:sz w:val="20"/>
          <w:szCs w:val="20"/>
        </w:rPr>
        <w:t>Environment &amp; Community</w:t>
      </w:r>
    </w:p>
    <w:p w14:paraId="091C517A" w14:textId="77777777" w:rsidR="002E2064" w:rsidRPr="002E2064" w:rsidRDefault="002E2064" w:rsidP="008B3F7E">
      <w:pPr>
        <w:autoSpaceDE w:val="0"/>
        <w:autoSpaceDN w:val="0"/>
        <w:adjustRightInd w:val="0"/>
        <w:ind w:left="720" w:firstLine="720"/>
        <w:rPr>
          <w:rFonts w:ascii="Verdana" w:hAnsi="Verdana" w:cs="Helvetica-Bold"/>
          <w:b/>
          <w:bCs/>
          <w:sz w:val="20"/>
          <w:szCs w:val="20"/>
        </w:rPr>
      </w:pPr>
    </w:p>
    <w:p w14:paraId="1E6E5F22" w14:textId="77777777" w:rsidR="002E2064" w:rsidRPr="002E2064" w:rsidRDefault="002E2064" w:rsidP="002E2064">
      <w:pPr>
        <w:numPr>
          <w:ilvl w:val="0"/>
          <w:numId w:val="17"/>
        </w:numPr>
        <w:ind w:right="28"/>
        <w:rPr>
          <w:rFonts w:ascii="Verdana" w:hAnsi="Verdana"/>
          <w:sz w:val="20"/>
          <w:szCs w:val="20"/>
        </w:rPr>
      </w:pPr>
      <w:r w:rsidRPr="002E2064">
        <w:rPr>
          <w:rFonts w:ascii="Verdana" w:hAnsi="Verdana"/>
          <w:sz w:val="20"/>
          <w:szCs w:val="20"/>
        </w:rPr>
        <w:t xml:space="preserve">Annually review and endorse </w:t>
      </w:r>
      <w:proofErr w:type="spellStart"/>
      <w:r w:rsidRPr="002E2064">
        <w:rPr>
          <w:rFonts w:ascii="Verdana" w:hAnsi="Verdana"/>
          <w:sz w:val="20"/>
          <w:szCs w:val="20"/>
        </w:rPr>
        <w:t>Tassal’s</w:t>
      </w:r>
      <w:proofErr w:type="spellEnd"/>
      <w:r w:rsidRPr="002E2064">
        <w:rPr>
          <w:rFonts w:ascii="Verdana" w:hAnsi="Verdana"/>
          <w:sz w:val="20"/>
          <w:szCs w:val="20"/>
        </w:rPr>
        <w:t xml:space="preserve"> Environment and Community strategies – and regularly monitoring the implementation of those strategies; </w:t>
      </w:r>
    </w:p>
    <w:p w14:paraId="0B445C78" w14:textId="77777777" w:rsidR="002E2064" w:rsidRPr="002E2064" w:rsidRDefault="002E2064" w:rsidP="002E2064">
      <w:pPr>
        <w:ind w:left="2895" w:right="28"/>
        <w:rPr>
          <w:rFonts w:ascii="Verdana" w:hAnsi="Verdana"/>
          <w:sz w:val="20"/>
          <w:szCs w:val="20"/>
        </w:rPr>
      </w:pPr>
    </w:p>
    <w:p w14:paraId="589C1526" w14:textId="77777777" w:rsidR="002E2064" w:rsidRPr="002E2064" w:rsidRDefault="002E2064" w:rsidP="002E2064">
      <w:pPr>
        <w:numPr>
          <w:ilvl w:val="0"/>
          <w:numId w:val="17"/>
        </w:numPr>
        <w:ind w:right="28"/>
        <w:rPr>
          <w:rFonts w:ascii="Verdana" w:hAnsi="Verdana"/>
          <w:sz w:val="20"/>
          <w:szCs w:val="20"/>
        </w:rPr>
      </w:pPr>
      <w:r w:rsidRPr="002E2064">
        <w:rPr>
          <w:rFonts w:ascii="Verdana" w:hAnsi="Verdana"/>
          <w:sz w:val="20"/>
          <w:szCs w:val="20"/>
        </w:rPr>
        <w:t xml:space="preserve">Receive regular reports from Management on Environment and Community performance, lead and lag indicators, and details of major and catastrophic incidents/non-compliances investigated; </w:t>
      </w:r>
    </w:p>
    <w:p w14:paraId="76E43D6D" w14:textId="77777777" w:rsidR="002E2064" w:rsidRPr="002E2064" w:rsidRDefault="002E2064" w:rsidP="002E2064">
      <w:pPr>
        <w:pStyle w:val="ListParagraph"/>
        <w:rPr>
          <w:rFonts w:ascii="Verdana" w:hAnsi="Verdana"/>
          <w:sz w:val="20"/>
          <w:szCs w:val="20"/>
        </w:rPr>
      </w:pPr>
    </w:p>
    <w:p w14:paraId="2D156AA5" w14:textId="77777777" w:rsidR="002E2064" w:rsidRPr="002E2064" w:rsidRDefault="002E2064" w:rsidP="002E2064">
      <w:pPr>
        <w:numPr>
          <w:ilvl w:val="0"/>
          <w:numId w:val="17"/>
        </w:numPr>
        <w:ind w:right="28"/>
        <w:rPr>
          <w:rFonts w:ascii="Verdana" w:hAnsi="Verdana"/>
          <w:sz w:val="20"/>
          <w:szCs w:val="20"/>
        </w:rPr>
      </w:pPr>
      <w:r w:rsidRPr="002E2064">
        <w:rPr>
          <w:rFonts w:ascii="Verdana" w:hAnsi="Verdana"/>
          <w:sz w:val="20"/>
          <w:szCs w:val="20"/>
        </w:rPr>
        <w:t xml:space="preserve">Review appropriateness of </w:t>
      </w:r>
      <w:proofErr w:type="spellStart"/>
      <w:r w:rsidRPr="002E2064">
        <w:rPr>
          <w:rFonts w:ascii="Verdana" w:hAnsi="Verdana"/>
          <w:sz w:val="20"/>
          <w:szCs w:val="20"/>
        </w:rPr>
        <w:t>Tassal’s</w:t>
      </w:r>
      <w:proofErr w:type="spellEnd"/>
      <w:r w:rsidRPr="002E2064">
        <w:rPr>
          <w:rFonts w:ascii="Verdana" w:hAnsi="Verdana"/>
          <w:sz w:val="20"/>
          <w:szCs w:val="20"/>
        </w:rPr>
        <w:t xml:space="preserve"> Environment and Community Management Systems to ensure continued applicability of the systems to achieve legal and regulatory compliance as well as the corporate objective and values of the Group;</w:t>
      </w:r>
    </w:p>
    <w:p w14:paraId="29A91316" w14:textId="77777777" w:rsidR="002E2064" w:rsidRPr="002E2064" w:rsidRDefault="002E2064" w:rsidP="002E2064">
      <w:pPr>
        <w:pStyle w:val="ListParagraph"/>
        <w:rPr>
          <w:rFonts w:ascii="Verdana" w:hAnsi="Verdana"/>
          <w:sz w:val="20"/>
          <w:szCs w:val="20"/>
        </w:rPr>
      </w:pPr>
    </w:p>
    <w:p w14:paraId="564DEFFC" w14:textId="77777777" w:rsidR="002E2064" w:rsidRPr="002E2064" w:rsidRDefault="002E2064" w:rsidP="002E2064">
      <w:pPr>
        <w:numPr>
          <w:ilvl w:val="0"/>
          <w:numId w:val="17"/>
        </w:numPr>
        <w:ind w:right="28"/>
        <w:rPr>
          <w:rFonts w:ascii="Verdana" w:hAnsi="Verdana"/>
          <w:sz w:val="20"/>
          <w:szCs w:val="20"/>
        </w:rPr>
      </w:pPr>
      <w:r w:rsidRPr="002E2064">
        <w:rPr>
          <w:rFonts w:ascii="Verdana" w:hAnsi="Verdana"/>
          <w:sz w:val="20"/>
          <w:szCs w:val="20"/>
        </w:rPr>
        <w:t xml:space="preserve">Annually reviewing the Company’s Sustainability Report – together with the goals and targets identified in the report for the upcoming year; </w:t>
      </w:r>
    </w:p>
    <w:p w14:paraId="06FC6AD8" w14:textId="77777777" w:rsidR="002E2064" w:rsidRPr="002E2064" w:rsidRDefault="002E2064" w:rsidP="002E2064">
      <w:pPr>
        <w:pStyle w:val="ListParagraph"/>
        <w:rPr>
          <w:rFonts w:ascii="Verdana" w:hAnsi="Verdana"/>
          <w:sz w:val="20"/>
          <w:szCs w:val="20"/>
        </w:rPr>
      </w:pPr>
    </w:p>
    <w:p w14:paraId="1C9BA136" w14:textId="77777777" w:rsidR="002E2064" w:rsidRPr="002E2064" w:rsidRDefault="002E2064" w:rsidP="002E2064">
      <w:pPr>
        <w:numPr>
          <w:ilvl w:val="0"/>
          <w:numId w:val="17"/>
        </w:numPr>
        <w:ind w:right="28"/>
        <w:rPr>
          <w:rFonts w:ascii="Verdana" w:hAnsi="Verdana"/>
          <w:sz w:val="20"/>
          <w:szCs w:val="20"/>
        </w:rPr>
      </w:pPr>
      <w:r w:rsidRPr="002E2064">
        <w:rPr>
          <w:rFonts w:ascii="Verdana" w:hAnsi="Verdana"/>
          <w:sz w:val="20"/>
          <w:szCs w:val="20"/>
        </w:rPr>
        <w:t xml:space="preserve">Review auditors’ selection and contract for ASC certification; </w:t>
      </w:r>
    </w:p>
    <w:p w14:paraId="198445B3" w14:textId="77777777" w:rsidR="002E2064" w:rsidRPr="002E2064" w:rsidRDefault="002E2064" w:rsidP="002E2064">
      <w:pPr>
        <w:pStyle w:val="ListParagraph"/>
        <w:rPr>
          <w:rFonts w:ascii="Verdana" w:hAnsi="Verdana"/>
          <w:sz w:val="20"/>
          <w:szCs w:val="20"/>
        </w:rPr>
      </w:pPr>
    </w:p>
    <w:p w14:paraId="02729688" w14:textId="77777777" w:rsidR="002E2064" w:rsidRPr="002E2064" w:rsidRDefault="002E2064" w:rsidP="002E2064">
      <w:pPr>
        <w:numPr>
          <w:ilvl w:val="0"/>
          <w:numId w:val="17"/>
        </w:numPr>
        <w:ind w:right="28"/>
        <w:rPr>
          <w:rFonts w:ascii="Verdana" w:hAnsi="Verdana"/>
          <w:sz w:val="20"/>
          <w:szCs w:val="20"/>
        </w:rPr>
      </w:pPr>
      <w:r w:rsidRPr="002E2064">
        <w:rPr>
          <w:rFonts w:ascii="Verdana" w:hAnsi="Verdana"/>
          <w:sz w:val="20"/>
          <w:szCs w:val="20"/>
        </w:rPr>
        <w:t>Receive regular reports from Management on environmental remediation activities and environmental regulatory matters;</w:t>
      </w:r>
    </w:p>
    <w:p w14:paraId="0105A338" w14:textId="77777777" w:rsidR="002E2064" w:rsidRPr="002E2064" w:rsidRDefault="002E2064" w:rsidP="002E2064">
      <w:pPr>
        <w:pStyle w:val="ListParagraph"/>
        <w:rPr>
          <w:rFonts w:ascii="Verdana" w:hAnsi="Verdana"/>
          <w:sz w:val="20"/>
          <w:szCs w:val="20"/>
        </w:rPr>
      </w:pPr>
    </w:p>
    <w:p w14:paraId="50535D95" w14:textId="77777777" w:rsidR="002E2064" w:rsidRPr="002E2064" w:rsidRDefault="002E2064" w:rsidP="002E2064">
      <w:pPr>
        <w:numPr>
          <w:ilvl w:val="0"/>
          <w:numId w:val="17"/>
        </w:numPr>
        <w:ind w:right="28"/>
        <w:rPr>
          <w:rFonts w:ascii="Verdana" w:hAnsi="Verdana"/>
          <w:sz w:val="20"/>
          <w:szCs w:val="20"/>
        </w:rPr>
      </w:pPr>
      <w:r w:rsidRPr="002E2064">
        <w:rPr>
          <w:rFonts w:ascii="Verdana" w:hAnsi="Verdana"/>
          <w:sz w:val="20"/>
          <w:szCs w:val="20"/>
        </w:rPr>
        <w:t xml:space="preserve">Annually receive assurances as to environmental legislation and regulations being complied with; </w:t>
      </w:r>
    </w:p>
    <w:p w14:paraId="2939FD7C" w14:textId="77777777" w:rsidR="002E2064" w:rsidRPr="002E2064" w:rsidRDefault="002E2064" w:rsidP="002E2064">
      <w:pPr>
        <w:pStyle w:val="ListParagraph"/>
        <w:rPr>
          <w:rFonts w:ascii="Verdana" w:hAnsi="Verdana"/>
          <w:sz w:val="20"/>
          <w:szCs w:val="20"/>
        </w:rPr>
      </w:pPr>
    </w:p>
    <w:p w14:paraId="30BE350C" w14:textId="77777777" w:rsidR="002E2064" w:rsidRPr="002E2064" w:rsidRDefault="002E2064" w:rsidP="002E2064">
      <w:pPr>
        <w:numPr>
          <w:ilvl w:val="0"/>
          <w:numId w:val="17"/>
        </w:numPr>
        <w:ind w:right="28"/>
        <w:rPr>
          <w:rFonts w:ascii="Verdana" w:hAnsi="Verdana"/>
          <w:sz w:val="20"/>
          <w:szCs w:val="20"/>
        </w:rPr>
      </w:pPr>
      <w:r w:rsidRPr="002E2064">
        <w:rPr>
          <w:rFonts w:ascii="Verdana" w:hAnsi="Verdana"/>
          <w:sz w:val="20"/>
          <w:szCs w:val="20"/>
        </w:rPr>
        <w:t>Review regular reports on Community engagement activities; and</w:t>
      </w:r>
    </w:p>
    <w:p w14:paraId="0C05CD47" w14:textId="77777777" w:rsidR="002E2064" w:rsidRPr="002E2064" w:rsidRDefault="002E2064" w:rsidP="002E2064">
      <w:pPr>
        <w:pStyle w:val="ListParagraph"/>
        <w:rPr>
          <w:rFonts w:ascii="Verdana" w:hAnsi="Verdana"/>
          <w:sz w:val="20"/>
          <w:szCs w:val="20"/>
        </w:rPr>
      </w:pPr>
    </w:p>
    <w:p w14:paraId="55A0CDF2" w14:textId="77777777" w:rsidR="002E2064" w:rsidRPr="002E2064" w:rsidRDefault="002E2064" w:rsidP="002E2064">
      <w:pPr>
        <w:numPr>
          <w:ilvl w:val="0"/>
          <w:numId w:val="17"/>
        </w:numPr>
        <w:ind w:right="28"/>
        <w:rPr>
          <w:rFonts w:ascii="Verdana" w:hAnsi="Verdana"/>
          <w:sz w:val="20"/>
          <w:szCs w:val="20"/>
        </w:rPr>
      </w:pPr>
      <w:r w:rsidRPr="002E2064">
        <w:rPr>
          <w:rFonts w:ascii="Verdana" w:hAnsi="Verdana"/>
          <w:sz w:val="20"/>
          <w:szCs w:val="20"/>
        </w:rPr>
        <w:t>Review and monitor those Environmental and Community risks identified pursuant to the Group’s risk management framework.</w:t>
      </w:r>
    </w:p>
    <w:p w14:paraId="15099CC0" w14:textId="77777777" w:rsidR="002E2064" w:rsidRPr="002E2064" w:rsidRDefault="002E2064" w:rsidP="008B3F7E">
      <w:pPr>
        <w:autoSpaceDE w:val="0"/>
        <w:autoSpaceDN w:val="0"/>
        <w:adjustRightInd w:val="0"/>
        <w:ind w:left="720" w:firstLine="720"/>
        <w:rPr>
          <w:rFonts w:ascii="Verdana" w:hAnsi="Verdana" w:cs="Helvetica-Bold"/>
          <w:b/>
          <w:bCs/>
          <w:sz w:val="20"/>
          <w:szCs w:val="20"/>
        </w:rPr>
      </w:pPr>
    </w:p>
    <w:p w14:paraId="2CCF3171" w14:textId="77777777" w:rsidR="005A1428" w:rsidRPr="001825A3" w:rsidRDefault="002E2064" w:rsidP="008B3F7E">
      <w:pPr>
        <w:autoSpaceDE w:val="0"/>
        <w:autoSpaceDN w:val="0"/>
        <w:adjustRightInd w:val="0"/>
        <w:ind w:left="720" w:firstLine="720"/>
        <w:rPr>
          <w:rFonts w:ascii="Verdana" w:hAnsi="Verdana"/>
          <w:b/>
          <w:sz w:val="20"/>
        </w:rPr>
      </w:pPr>
      <w:r>
        <w:rPr>
          <w:rFonts w:ascii="Verdana" w:hAnsi="Verdana" w:cs="Helvetica-Bold"/>
          <w:bCs/>
          <w:sz w:val="20"/>
          <w:szCs w:val="20"/>
        </w:rPr>
        <w:t>4.1.6</w:t>
      </w:r>
      <w:r w:rsidRPr="001825A3">
        <w:rPr>
          <w:rFonts w:ascii="Verdana" w:hAnsi="Verdana"/>
          <w:sz w:val="20"/>
        </w:rPr>
        <w:tab/>
      </w:r>
      <w:r w:rsidR="005A1428" w:rsidRPr="001825A3">
        <w:rPr>
          <w:rFonts w:ascii="Verdana" w:hAnsi="Verdana"/>
          <w:b/>
          <w:sz w:val="20"/>
        </w:rPr>
        <w:t>Shareholders</w:t>
      </w:r>
    </w:p>
    <w:p w14:paraId="23A87EAA" w14:textId="77777777" w:rsidR="000B6347" w:rsidRPr="00F579C6" w:rsidRDefault="000B6347" w:rsidP="008B3F7E">
      <w:pPr>
        <w:autoSpaceDE w:val="0"/>
        <w:autoSpaceDN w:val="0"/>
        <w:adjustRightInd w:val="0"/>
        <w:ind w:left="720" w:firstLine="720"/>
        <w:rPr>
          <w:rFonts w:ascii="Verdana" w:hAnsi="Verdana"/>
          <w:b/>
          <w:sz w:val="20"/>
        </w:rPr>
      </w:pPr>
    </w:p>
    <w:p w14:paraId="12100598" w14:textId="77777777" w:rsidR="005A1428" w:rsidRPr="00F579C6" w:rsidRDefault="005A1428" w:rsidP="008B3F7E">
      <w:pPr>
        <w:autoSpaceDE w:val="0"/>
        <w:autoSpaceDN w:val="0"/>
        <w:adjustRightInd w:val="0"/>
        <w:ind w:left="2880" w:hanging="720"/>
        <w:rPr>
          <w:rFonts w:ascii="Verdana" w:hAnsi="Verdana"/>
          <w:sz w:val="20"/>
        </w:rPr>
      </w:pPr>
      <w:r w:rsidRPr="00F579C6">
        <w:rPr>
          <w:rFonts w:ascii="Verdana" w:hAnsi="Verdana"/>
          <w:sz w:val="20"/>
        </w:rPr>
        <w:t xml:space="preserve">(a) </w:t>
      </w:r>
      <w:r w:rsidR="000B6347" w:rsidRPr="00F579C6">
        <w:rPr>
          <w:rFonts w:ascii="Verdana" w:hAnsi="Verdana"/>
          <w:sz w:val="20"/>
        </w:rPr>
        <w:tab/>
      </w:r>
      <w:r w:rsidRPr="00F579C6">
        <w:rPr>
          <w:rFonts w:ascii="Verdana" w:hAnsi="Verdana"/>
          <w:sz w:val="20"/>
        </w:rPr>
        <w:t>Oversee effective communication with shareholders, including</w:t>
      </w:r>
      <w:r w:rsidR="000B6347" w:rsidRPr="00F579C6">
        <w:rPr>
          <w:rFonts w:ascii="Verdana" w:hAnsi="Verdana"/>
          <w:sz w:val="20"/>
        </w:rPr>
        <w:t xml:space="preserve"> </w:t>
      </w:r>
      <w:r w:rsidRPr="00F579C6">
        <w:rPr>
          <w:rFonts w:ascii="Verdana" w:hAnsi="Verdana"/>
          <w:sz w:val="20"/>
        </w:rPr>
        <w:t xml:space="preserve">convening shareholder’s </w:t>
      </w:r>
      <w:r w:rsidR="00132818" w:rsidRPr="00F579C6">
        <w:rPr>
          <w:rFonts w:ascii="Verdana" w:hAnsi="Verdana"/>
          <w:sz w:val="20"/>
        </w:rPr>
        <w:t>Meeting</w:t>
      </w:r>
      <w:r w:rsidRPr="00F579C6">
        <w:rPr>
          <w:rFonts w:ascii="Verdana" w:hAnsi="Verdana"/>
          <w:sz w:val="20"/>
        </w:rPr>
        <w:t>s, and listening and</w:t>
      </w:r>
      <w:r w:rsidR="000B6347" w:rsidRPr="00F579C6">
        <w:rPr>
          <w:rFonts w:ascii="Verdana" w:hAnsi="Verdana"/>
          <w:sz w:val="20"/>
        </w:rPr>
        <w:t xml:space="preserve"> </w:t>
      </w:r>
      <w:r w:rsidR="00353363" w:rsidRPr="00F579C6">
        <w:rPr>
          <w:rFonts w:ascii="Verdana" w:hAnsi="Verdana"/>
          <w:sz w:val="20"/>
        </w:rPr>
        <w:t>responding to shareholder</w:t>
      </w:r>
      <w:r w:rsidRPr="00F579C6">
        <w:rPr>
          <w:rFonts w:ascii="Verdana" w:hAnsi="Verdana"/>
          <w:sz w:val="20"/>
        </w:rPr>
        <w:t>s</w:t>
      </w:r>
      <w:r w:rsidR="00353363" w:rsidRPr="00F579C6">
        <w:rPr>
          <w:rFonts w:ascii="Verdana" w:hAnsi="Verdana"/>
          <w:sz w:val="20"/>
        </w:rPr>
        <w:t>’</w:t>
      </w:r>
      <w:r w:rsidRPr="00F579C6">
        <w:rPr>
          <w:rFonts w:ascii="Verdana" w:hAnsi="Verdana"/>
          <w:sz w:val="20"/>
        </w:rPr>
        <w:t xml:space="preserve"> views of the Board</w:t>
      </w:r>
      <w:r w:rsidR="000B6347" w:rsidRPr="00F579C6">
        <w:rPr>
          <w:rFonts w:ascii="Verdana" w:hAnsi="Verdana"/>
          <w:sz w:val="20"/>
        </w:rPr>
        <w:t xml:space="preserve"> </w:t>
      </w:r>
      <w:r w:rsidRPr="00F579C6">
        <w:rPr>
          <w:rFonts w:ascii="Verdana" w:hAnsi="Verdana"/>
          <w:sz w:val="20"/>
        </w:rPr>
        <w:t xml:space="preserve">and </w:t>
      </w:r>
      <w:proofErr w:type="spellStart"/>
      <w:r w:rsidR="00716B3A" w:rsidRPr="00F579C6">
        <w:rPr>
          <w:rFonts w:ascii="Verdana" w:hAnsi="Verdana"/>
          <w:sz w:val="20"/>
        </w:rPr>
        <w:t>Tassal</w:t>
      </w:r>
      <w:proofErr w:type="spellEnd"/>
      <w:r w:rsidRPr="00F579C6">
        <w:rPr>
          <w:rFonts w:ascii="Verdana" w:hAnsi="Verdana"/>
          <w:sz w:val="20"/>
        </w:rPr>
        <w:t>;</w:t>
      </w:r>
    </w:p>
    <w:p w14:paraId="0BB356CA" w14:textId="77777777" w:rsidR="000B6347" w:rsidRPr="00F579C6" w:rsidRDefault="000B6347" w:rsidP="008B3F7E">
      <w:pPr>
        <w:autoSpaceDE w:val="0"/>
        <w:autoSpaceDN w:val="0"/>
        <w:adjustRightInd w:val="0"/>
        <w:rPr>
          <w:rFonts w:ascii="Verdana" w:hAnsi="Verdana"/>
          <w:sz w:val="20"/>
        </w:rPr>
      </w:pPr>
    </w:p>
    <w:p w14:paraId="7A152A31" w14:textId="77777777" w:rsidR="004E7F89" w:rsidRPr="00F579C6" w:rsidRDefault="005A1428" w:rsidP="008B3F7E">
      <w:pPr>
        <w:numPr>
          <w:ilvl w:val="0"/>
          <w:numId w:val="8"/>
        </w:numPr>
        <w:autoSpaceDE w:val="0"/>
        <w:autoSpaceDN w:val="0"/>
        <w:adjustRightInd w:val="0"/>
        <w:rPr>
          <w:rFonts w:ascii="Verdana" w:hAnsi="Verdana"/>
          <w:sz w:val="20"/>
        </w:rPr>
      </w:pPr>
      <w:r w:rsidRPr="00F579C6">
        <w:rPr>
          <w:rFonts w:ascii="Verdana" w:hAnsi="Verdana"/>
          <w:sz w:val="20"/>
        </w:rPr>
        <w:t>Facilitate the ef</w:t>
      </w:r>
      <w:r w:rsidR="00353363" w:rsidRPr="00F579C6">
        <w:rPr>
          <w:rFonts w:ascii="Verdana" w:hAnsi="Verdana"/>
          <w:sz w:val="20"/>
        </w:rPr>
        <w:t>fective exercise of shareholder</w:t>
      </w:r>
      <w:r w:rsidRPr="00F579C6">
        <w:rPr>
          <w:rFonts w:ascii="Verdana" w:hAnsi="Verdana"/>
          <w:sz w:val="20"/>
        </w:rPr>
        <w:t>s</w:t>
      </w:r>
      <w:r w:rsidR="00353363" w:rsidRPr="00F579C6">
        <w:rPr>
          <w:rFonts w:ascii="Verdana" w:hAnsi="Verdana"/>
          <w:sz w:val="20"/>
        </w:rPr>
        <w:t>’</w:t>
      </w:r>
      <w:r w:rsidRPr="00F579C6">
        <w:rPr>
          <w:rFonts w:ascii="Verdana" w:hAnsi="Verdana"/>
          <w:sz w:val="20"/>
        </w:rPr>
        <w:t xml:space="preserve"> rights; and</w:t>
      </w:r>
    </w:p>
    <w:p w14:paraId="19009D74" w14:textId="77777777" w:rsidR="004E7F89" w:rsidRPr="00F579C6" w:rsidRDefault="004E7F89" w:rsidP="008B3F7E">
      <w:pPr>
        <w:autoSpaceDE w:val="0"/>
        <w:autoSpaceDN w:val="0"/>
        <w:adjustRightInd w:val="0"/>
        <w:ind w:left="2160"/>
        <w:rPr>
          <w:rFonts w:ascii="Verdana" w:hAnsi="Verdana"/>
          <w:sz w:val="20"/>
        </w:rPr>
      </w:pPr>
    </w:p>
    <w:p w14:paraId="47A52429" w14:textId="77777777" w:rsidR="000B6347" w:rsidRPr="00F579C6" w:rsidRDefault="005A1428" w:rsidP="008B3F7E">
      <w:pPr>
        <w:numPr>
          <w:ilvl w:val="0"/>
          <w:numId w:val="8"/>
        </w:numPr>
        <w:autoSpaceDE w:val="0"/>
        <w:autoSpaceDN w:val="0"/>
        <w:adjustRightInd w:val="0"/>
        <w:rPr>
          <w:rFonts w:ascii="Verdana" w:hAnsi="Verdana"/>
          <w:sz w:val="20"/>
        </w:rPr>
      </w:pPr>
      <w:r w:rsidRPr="00F579C6">
        <w:rPr>
          <w:rFonts w:ascii="Verdana" w:hAnsi="Verdana"/>
          <w:sz w:val="20"/>
        </w:rPr>
        <w:t>Report to shareholders in accordance with regulatory</w:t>
      </w:r>
      <w:r w:rsidR="004E7F89" w:rsidRPr="00F579C6">
        <w:rPr>
          <w:rFonts w:ascii="Verdana" w:hAnsi="Verdana"/>
          <w:sz w:val="20"/>
        </w:rPr>
        <w:t xml:space="preserve"> </w:t>
      </w:r>
      <w:r w:rsidRPr="00F579C6">
        <w:rPr>
          <w:rFonts w:ascii="Verdana" w:hAnsi="Verdana"/>
          <w:sz w:val="20"/>
        </w:rPr>
        <w:t>requirements.</w:t>
      </w:r>
    </w:p>
    <w:p w14:paraId="25691B81" w14:textId="77777777" w:rsidR="000B6347" w:rsidRPr="00F579C6" w:rsidRDefault="000B6347" w:rsidP="008B3F7E">
      <w:pPr>
        <w:autoSpaceDE w:val="0"/>
        <w:autoSpaceDN w:val="0"/>
        <w:adjustRightInd w:val="0"/>
        <w:rPr>
          <w:rFonts w:ascii="Verdana" w:hAnsi="Verdana"/>
          <w:sz w:val="20"/>
        </w:rPr>
      </w:pPr>
    </w:p>
    <w:p w14:paraId="4C50D8D6" w14:textId="5A3D3A1A" w:rsidR="005A1428" w:rsidRPr="00957B6E" w:rsidRDefault="002E2064" w:rsidP="008B3F7E">
      <w:pPr>
        <w:autoSpaceDE w:val="0"/>
        <w:autoSpaceDN w:val="0"/>
        <w:adjustRightInd w:val="0"/>
        <w:ind w:left="720" w:firstLine="720"/>
        <w:rPr>
          <w:rFonts w:ascii="Verdana" w:hAnsi="Verdana"/>
          <w:b/>
          <w:sz w:val="20"/>
        </w:rPr>
      </w:pPr>
      <w:r w:rsidRPr="00F579C6">
        <w:rPr>
          <w:rFonts w:ascii="Verdana" w:hAnsi="Verdana"/>
          <w:sz w:val="20"/>
        </w:rPr>
        <w:t>4.1.</w:t>
      </w:r>
      <w:r>
        <w:rPr>
          <w:rFonts w:ascii="Verdana" w:hAnsi="Verdana" w:cs="Helvetica"/>
          <w:sz w:val="20"/>
          <w:szCs w:val="20"/>
        </w:rPr>
        <w:t>7</w:t>
      </w:r>
      <w:r w:rsidR="005A1428" w:rsidRPr="00957B6E">
        <w:rPr>
          <w:rFonts w:ascii="Verdana" w:hAnsi="Verdana"/>
          <w:sz w:val="20"/>
        </w:rPr>
        <w:t xml:space="preserve"> </w:t>
      </w:r>
      <w:r w:rsidR="000B6347" w:rsidRPr="00957B6E">
        <w:rPr>
          <w:rFonts w:ascii="Verdana" w:hAnsi="Verdana"/>
          <w:sz w:val="20"/>
        </w:rPr>
        <w:tab/>
      </w:r>
      <w:r w:rsidR="005A1428" w:rsidRPr="00957B6E">
        <w:rPr>
          <w:rFonts w:ascii="Verdana" w:hAnsi="Verdana"/>
          <w:b/>
          <w:sz w:val="20"/>
        </w:rPr>
        <w:t>Other Stakeholders</w:t>
      </w:r>
    </w:p>
    <w:p w14:paraId="549B73B1" w14:textId="77777777" w:rsidR="000B6347" w:rsidRPr="00957B6E" w:rsidRDefault="000B6347" w:rsidP="008B3F7E">
      <w:pPr>
        <w:autoSpaceDE w:val="0"/>
        <w:autoSpaceDN w:val="0"/>
        <w:adjustRightInd w:val="0"/>
        <w:rPr>
          <w:rFonts w:ascii="Verdana" w:hAnsi="Verdana"/>
          <w:sz w:val="20"/>
        </w:rPr>
      </w:pPr>
    </w:p>
    <w:p w14:paraId="6AB220FE" w14:textId="77777777" w:rsidR="005A1428" w:rsidRPr="00957B6E" w:rsidRDefault="005A1428" w:rsidP="008B3F7E">
      <w:pPr>
        <w:autoSpaceDE w:val="0"/>
        <w:autoSpaceDN w:val="0"/>
        <w:adjustRightInd w:val="0"/>
        <w:ind w:left="2880" w:hanging="720"/>
        <w:rPr>
          <w:rFonts w:ascii="Verdana" w:hAnsi="Verdana"/>
          <w:sz w:val="20"/>
        </w:rPr>
      </w:pPr>
      <w:r w:rsidRPr="00957B6E">
        <w:rPr>
          <w:rFonts w:ascii="Verdana" w:hAnsi="Verdana"/>
          <w:sz w:val="20"/>
        </w:rPr>
        <w:t xml:space="preserve">(a) </w:t>
      </w:r>
      <w:r w:rsidR="000B6347" w:rsidRPr="00957B6E">
        <w:rPr>
          <w:rFonts w:ascii="Verdana" w:hAnsi="Verdana"/>
          <w:sz w:val="20"/>
        </w:rPr>
        <w:tab/>
      </w:r>
      <w:r w:rsidRPr="00957B6E">
        <w:rPr>
          <w:rFonts w:ascii="Verdana" w:hAnsi="Verdana"/>
          <w:sz w:val="20"/>
        </w:rPr>
        <w:t xml:space="preserve">Establish and maintain policies governing </w:t>
      </w:r>
      <w:proofErr w:type="spellStart"/>
      <w:r w:rsidR="00716B3A" w:rsidRPr="00957B6E">
        <w:rPr>
          <w:rFonts w:ascii="Verdana" w:hAnsi="Verdana"/>
          <w:sz w:val="20"/>
        </w:rPr>
        <w:t>Tassal</w:t>
      </w:r>
      <w:r w:rsidRPr="00957B6E">
        <w:rPr>
          <w:rFonts w:ascii="Verdana" w:hAnsi="Verdana"/>
          <w:sz w:val="20"/>
        </w:rPr>
        <w:t>’s</w:t>
      </w:r>
      <w:proofErr w:type="spellEnd"/>
      <w:r w:rsidR="000B6347" w:rsidRPr="00957B6E">
        <w:rPr>
          <w:rFonts w:ascii="Verdana" w:hAnsi="Verdana"/>
          <w:sz w:val="20"/>
        </w:rPr>
        <w:t xml:space="preserve"> </w:t>
      </w:r>
      <w:r w:rsidRPr="00957B6E">
        <w:rPr>
          <w:rFonts w:ascii="Verdana" w:hAnsi="Verdana"/>
          <w:sz w:val="20"/>
        </w:rPr>
        <w:t>relationships with other stakeholders (including employees,</w:t>
      </w:r>
      <w:r w:rsidR="000B6347" w:rsidRPr="00957B6E">
        <w:rPr>
          <w:rFonts w:ascii="Verdana" w:hAnsi="Verdana"/>
          <w:sz w:val="20"/>
        </w:rPr>
        <w:t xml:space="preserve"> </w:t>
      </w:r>
      <w:r w:rsidRPr="00957B6E">
        <w:rPr>
          <w:rFonts w:ascii="Verdana" w:hAnsi="Verdana"/>
          <w:sz w:val="20"/>
        </w:rPr>
        <w:t>customers and suppliers) and the broader communities in</w:t>
      </w:r>
      <w:r w:rsidR="000B6347" w:rsidRPr="00957B6E">
        <w:rPr>
          <w:rFonts w:ascii="Verdana" w:hAnsi="Verdana"/>
          <w:sz w:val="20"/>
        </w:rPr>
        <w:t xml:space="preserve"> </w:t>
      </w:r>
      <w:r w:rsidRPr="00957B6E">
        <w:rPr>
          <w:rFonts w:ascii="Verdana" w:hAnsi="Verdana"/>
          <w:sz w:val="20"/>
        </w:rPr>
        <w:t xml:space="preserve">which </w:t>
      </w:r>
      <w:proofErr w:type="spellStart"/>
      <w:r w:rsidR="00716B3A" w:rsidRPr="00957B6E">
        <w:rPr>
          <w:rFonts w:ascii="Verdana" w:hAnsi="Verdana"/>
          <w:sz w:val="20"/>
        </w:rPr>
        <w:t>Tassal</w:t>
      </w:r>
      <w:proofErr w:type="spellEnd"/>
      <w:r w:rsidRPr="00957B6E">
        <w:rPr>
          <w:rFonts w:ascii="Verdana" w:hAnsi="Verdana"/>
          <w:sz w:val="20"/>
        </w:rPr>
        <w:t xml:space="preserve"> operates; and</w:t>
      </w:r>
    </w:p>
    <w:p w14:paraId="4EA8AC5B" w14:textId="77777777" w:rsidR="000B6347" w:rsidRPr="00957B6E" w:rsidRDefault="000B6347" w:rsidP="008B3F7E">
      <w:pPr>
        <w:autoSpaceDE w:val="0"/>
        <w:autoSpaceDN w:val="0"/>
        <w:adjustRightInd w:val="0"/>
        <w:rPr>
          <w:rFonts w:ascii="Verdana" w:hAnsi="Verdana"/>
          <w:sz w:val="20"/>
        </w:rPr>
      </w:pPr>
    </w:p>
    <w:p w14:paraId="37E8F11B" w14:textId="77777777" w:rsidR="000B6347" w:rsidRPr="00957B6E" w:rsidRDefault="005A1428" w:rsidP="008B3F7E">
      <w:pPr>
        <w:autoSpaceDE w:val="0"/>
        <w:autoSpaceDN w:val="0"/>
        <w:adjustRightInd w:val="0"/>
        <w:ind w:left="2880" w:hanging="720"/>
        <w:rPr>
          <w:rFonts w:ascii="Verdana" w:hAnsi="Verdana"/>
          <w:sz w:val="20"/>
        </w:rPr>
      </w:pPr>
      <w:r w:rsidRPr="00957B6E">
        <w:rPr>
          <w:rFonts w:ascii="Verdana" w:hAnsi="Verdana"/>
          <w:sz w:val="20"/>
        </w:rPr>
        <w:t>(b)</w:t>
      </w:r>
      <w:r w:rsidR="000B6347" w:rsidRPr="00957B6E">
        <w:rPr>
          <w:rFonts w:ascii="Verdana" w:hAnsi="Verdana"/>
          <w:sz w:val="20"/>
        </w:rPr>
        <w:tab/>
      </w:r>
      <w:r w:rsidRPr="00957B6E">
        <w:rPr>
          <w:rFonts w:ascii="Verdana" w:hAnsi="Verdana"/>
          <w:sz w:val="20"/>
        </w:rPr>
        <w:t>Establish and maintain appropriate environmental,</w:t>
      </w:r>
      <w:r w:rsidR="000B6347" w:rsidRPr="00957B6E">
        <w:rPr>
          <w:rFonts w:ascii="Verdana" w:hAnsi="Verdana"/>
          <w:sz w:val="20"/>
        </w:rPr>
        <w:t xml:space="preserve"> </w:t>
      </w:r>
      <w:r w:rsidRPr="00957B6E">
        <w:rPr>
          <w:rFonts w:ascii="Verdana" w:hAnsi="Verdana"/>
          <w:sz w:val="20"/>
        </w:rPr>
        <w:t>employment and occupational health and safety policies.</w:t>
      </w:r>
    </w:p>
    <w:p w14:paraId="7E766EAC" w14:textId="77777777" w:rsidR="000B6347" w:rsidRPr="00957B6E" w:rsidRDefault="000B6347" w:rsidP="008B3F7E">
      <w:pPr>
        <w:autoSpaceDE w:val="0"/>
        <w:autoSpaceDN w:val="0"/>
        <w:adjustRightInd w:val="0"/>
        <w:rPr>
          <w:rFonts w:ascii="Verdana" w:hAnsi="Verdana"/>
          <w:sz w:val="20"/>
        </w:rPr>
      </w:pPr>
    </w:p>
    <w:p w14:paraId="2080C2D5" w14:textId="79EADADF" w:rsidR="005A1428" w:rsidRPr="00957B6E" w:rsidRDefault="002E2064" w:rsidP="008B3F7E">
      <w:pPr>
        <w:autoSpaceDE w:val="0"/>
        <w:autoSpaceDN w:val="0"/>
        <w:adjustRightInd w:val="0"/>
        <w:ind w:left="720" w:firstLine="720"/>
        <w:rPr>
          <w:rFonts w:ascii="Verdana" w:hAnsi="Verdana"/>
          <w:b/>
          <w:sz w:val="20"/>
        </w:rPr>
      </w:pPr>
      <w:r w:rsidRPr="00957B6E">
        <w:rPr>
          <w:rFonts w:ascii="Verdana" w:hAnsi="Verdana"/>
          <w:sz w:val="20"/>
        </w:rPr>
        <w:t>4.1.</w:t>
      </w:r>
      <w:r>
        <w:rPr>
          <w:rFonts w:ascii="Verdana" w:hAnsi="Verdana" w:cs="Helvetica"/>
          <w:sz w:val="20"/>
          <w:szCs w:val="20"/>
        </w:rPr>
        <w:t>8</w:t>
      </w:r>
      <w:r w:rsidR="005A1428" w:rsidRPr="00957B6E">
        <w:rPr>
          <w:rFonts w:ascii="Verdana" w:hAnsi="Verdana"/>
          <w:sz w:val="20"/>
        </w:rPr>
        <w:t xml:space="preserve"> </w:t>
      </w:r>
      <w:r w:rsidR="000B6347" w:rsidRPr="00957B6E">
        <w:rPr>
          <w:rFonts w:ascii="Verdana" w:hAnsi="Verdana"/>
          <w:sz w:val="20"/>
        </w:rPr>
        <w:tab/>
      </w:r>
      <w:r w:rsidR="005A1428" w:rsidRPr="00957B6E">
        <w:rPr>
          <w:rFonts w:ascii="Verdana" w:hAnsi="Verdana"/>
          <w:b/>
          <w:sz w:val="20"/>
        </w:rPr>
        <w:t>Ethics</w:t>
      </w:r>
      <w:r w:rsidR="00EE0CAB" w:rsidRPr="00957B6E">
        <w:rPr>
          <w:rFonts w:ascii="Verdana" w:hAnsi="Verdana"/>
          <w:b/>
          <w:sz w:val="20"/>
        </w:rPr>
        <w:t xml:space="preserve"> and Sustainability</w:t>
      </w:r>
    </w:p>
    <w:p w14:paraId="06BF3315" w14:textId="77777777" w:rsidR="000B6347" w:rsidRPr="00957B6E" w:rsidRDefault="000B6347" w:rsidP="008B3F7E">
      <w:pPr>
        <w:autoSpaceDE w:val="0"/>
        <w:autoSpaceDN w:val="0"/>
        <w:adjustRightInd w:val="0"/>
        <w:rPr>
          <w:rFonts w:ascii="Verdana" w:hAnsi="Verdana"/>
          <w:sz w:val="20"/>
        </w:rPr>
      </w:pPr>
    </w:p>
    <w:p w14:paraId="70176DF7" w14:textId="77777777" w:rsidR="005A1428" w:rsidRPr="00957B6E" w:rsidRDefault="005A1428" w:rsidP="008B3F7E">
      <w:pPr>
        <w:autoSpaceDE w:val="0"/>
        <w:autoSpaceDN w:val="0"/>
        <w:adjustRightInd w:val="0"/>
        <w:ind w:left="2880" w:hanging="720"/>
        <w:rPr>
          <w:rFonts w:ascii="Verdana" w:hAnsi="Verdana"/>
          <w:sz w:val="20"/>
        </w:rPr>
      </w:pPr>
      <w:r w:rsidRPr="00957B6E">
        <w:rPr>
          <w:rFonts w:ascii="Verdana" w:hAnsi="Verdana"/>
          <w:sz w:val="20"/>
        </w:rPr>
        <w:t xml:space="preserve">(a) </w:t>
      </w:r>
      <w:r w:rsidR="000B6347" w:rsidRPr="00957B6E">
        <w:rPr>
          <w:rFonts w:ascii="Verdana" w:hAnsi="Verdana"/>
          <w:sz w:val="20"/>
        </w:rPr>
        <w:tab/>
      </w:r>
      <w:r w:rsidRPr="00957B6E">
        <w:rPr>
          <w:rFonts w:ascii="Verdana" w:hAnsi="Verdana"/>
          <w:sz w:val="20"/>
        </w:rPr>
        <w:t xml:space="preserve">Monitor and influence </w:t>
      </w:r>
      <w:proofErr w:type="spellStart"/>
      <w:r w:rsidR="00716B3A" w:rsidRPr="00957B6E">
        <w:rPr>
          <w:rFonts w:ascii="Verdana" w:hAnsi="Verdana"/>
          <w:sz w:val="20"/>
        </w:rPr>
        <w:t>Tassal</w:t>
      </w:r>
      <w:r w:rsidRPr="00957B6E">
        <w:rPr>
          <w:rFonts w:ascii="Verdana" w:hAnsi="Verdana"/>
          <w:sz w:val="20"/>
        </w:rPr>
        <w:t>’s</w:t>
      </w:r>
      <w:proofErr w:type="spellEnd"/>
      <w:r w:rsidRPr="00957B6E">
        <w:rPr>
          <w:rFonts w:ascii="Verdana" w:hAnsi="Verdana"/>
          <w:sz w:val="20"/>
        </w:rPr>
        <w:t xml:space="preserve"> culture and actively</w:t>
      </w:r>
      <w:r w:rsidR="000B6347" w:rsidRPr="00957B6E">
        <w:rPr>
          <w:rFonts w:ascii="Verdana" w:hAnsi="Verdana"/>
          <w:sz w:val="20"/>
        </w:rPr>
        <w:t xml:space="preserve"> </w:t>
      </w:r>
      <w:r w:rsidRPr="00957B6E">
        <w:rPr>
          <w:rFonts w:ascii="Verdana" w:hAnsi="Verdana"/>
          <w:sz w:val="20"/>
        </w:rPr>
        <w:t xml:space="preserve">promote ethical and responsible decision making in </w:t>
      </w:r>
      <w:proofErr w:type="spellStart"/>
      <w:r w:rsidR="00716B3A" w:rsidRPr="00957B6E">
        <w:rPr>
          <w:rFonts w:ascii="Verdana" w:hAnsi="Verdana"/>
          <w:sz w:val="20"/>
        </w:rPr>
        <w:t>Tassal</w:t>
      </w:r>
      <w:proofErr w:type="spellEnd"/>
      <w:r w:rsidRPr="00957B6E">
        <w:rPr>
          <w:rFonts w:ascii="Verdana" w:hAnsi="Verdana"/>
          <w:sz w:val="20"/>
        </w:rPr>
        <w:t>;</w:t>
      </w:r>
    </w:p>
    <w:p w14:paraId="4DE2858E" w14:textId="77777777" w:rsidR="00EB7937" w:rsidRPr="00957B6E" w:rsidRDefault="00EB7937" w:rsidP="008B3F7E">
      <w:pPr>
        <w:autoSpaceDE w:val="0"/>
        <w:autoSpaceDN w:val="0"/>
        <w:adjustRightInd w:val="0"/>
        <w:ind w:left="2880" w:hanging="720"/>
        <w:rPr>
          <w:rFonts w:ascii="Verdana" w:hAnsi="Verdana"/>
          <w:sz w:val="20"/>
        </w:rPr>
      </w:pPr>
    </w:p>
    <w:p w14:paraId="062A76ED" w14:textId="77777777" w:rsidR="00EB7937" w:rsidRPr="00957B6E" w:rsidRDefault="00EB7937" w:rsidP="008B3F7E">
      <w:pPr>
        <w:autoSpaceDE w:val="0"/>
        <w:autoSpaceDN w:val="0"/>
        <w:adjustRightInd w:val="0"/>
        <w:ind w:left="2880" w:hanging="720"/>
        <w:rPr>
          <w:rFonts w:ascii="Verdana" w:hAnsi="Verdana"/>
          <w:sz w:val="20"/>
        </w:rPr>
      </w:pPr>
      <w:r w:rsidRPr="00957B6E">
        <w:rPr>
          <w:rFonts w:ascii="Verdana" w:hAnsi="Verdana"/>
          <w:sz w:val="20"/>
        </w:rPr>
        <w:t>(b)</w:t>
      </w:r>
      <w:r w:rsidRPr="00957B6E">
        <w:rPr>
          <w:rFonts w:ascii="Verdana" w:hAnsi="Verdana"/>
          <w:sz w:val="20"/>
        </w:rPr>
        <w:tab/>
        <w:t xml:space="preserve">Consider and review the social and ethical impact of </w:t>
      </w:r>
      <w:proofErr w:type="spellStart"/>
      <w:r w:rsidR="00716B3A" w:rsidRPr="00957B6E">
        <w:rPr>
          <w:rFonts w:ascii="Verdana" w:hAnsi="Verdana"/>
          <w:sz w:val="20"/>
        </w:rPr>
        <w:t>Tassal</w:t>
      </w:r>
      <w:r w:rsidRPr="00957B6E">
        <w:rPr>
          <w:rFonts w:ascii="Verdana" w:hAnsi="Verdana"/>
          <w:sz w:val="20"/>
        </w:rPr>
        <w:t>’s</w:t>
      </w:r>
      <w:proofErr w:type="spellEnd"/>
      <w:r w:rsidRPr="00957B6E">
        <w:rPr>
          <w:rFonts w:ascii="Verdana" w:hAnsi="Verdana"/>
          <w:sz w:val="20"/>
        </w:rPr>
        <w:t xml:space="preserve"> activities;</w:t>
      </w:r>
    </w:p>
    <w:p w14:paraId="26210983" w14:textId="77777777" w:rsidR="000B6347" w:rsidRPr="00957B6E" w:rsidRDefault="000B6347" w:rsidP="008B3F7E">
      <w:pPr>
        <w:autoSpaceDE w:val="0"/>
        <w:autoSpaceDN w:val="0"/>
        <w:adjustRightInd w:val="0"/>
        <w:rPr>
          <w:rFonts w:ascii="Verdana" w:hAnsi="Verdana"/>
          <w:sz w:val="20"/>
        </w:rPr>
      </w:pPr>
    </w:p>
    <w:p w14:paraId="5C76AEE5" w14:textId="77777777" w:rsidR="005A1428" w:rsidRPr="00957B6E" w:rsidRDefault="00EB7937" w:rsidP="008B3F7E">
      <w:pPr>
        <w:autoSpaceDE w:val="0"/>
        <w:autoSpaceDN w:val="0"/>
        <w:adjustRightInd w:val="0"/>
        <w:ind w:left="2880" w:hanging="720"/>
        <w:rPr>
          <w:rFonts w:ascii="Verdana" w:hAnsi="Verdana"/>
          <w:sz w:val="20"/>
        </w:rPr>
      </w:pPr>
      <w:r w:rsidRPr="00957B6E">
        <w:rPr>
          <w:rFonts w:ascii="Verdana" w:hAnsi="Verdana"/>
          <w:sz w:val="20"/>
        </w:rPr>
        <w:t>(c</w:t>
      </w:r>
      <w:r w:rsidR="005A1428" w:rsidRPr="00957B6E">
        <w:rPr>
          <w:rFonts w:ascii="Verdana" w:hAnsi="Verdana"/>
          <w:sz w:val="20"/>
        </w:rPr>
        <w:t xml:space="preserve">) </w:t>
      </w:r>
      <w:r w:rsidR="002A6728" w:rsidRPr="00957B6E">
        <w:rPr>
          <w:rFonts w:ascii="Verdana" w:hAnsi="Verdana"/>
          <w:sz w:val="20"/>
        </w:rPr>
        <w:tab/>
      </w:r>
      <w:r w:rsidR="003A14B5" w:rsidRPr="00957B6E">
        <w:rPr>
          <w:rFonts w:ascii="Verdana" w:hAnsi="Verdana"/>
          <w:sz w:val="20"/>
        </w:rPr>
        <w:t>Establish and maintain a Code of C</w:t>
      </w:r>
      <w:r w:rsidR="003A19FF" w:rsidRPr="00957B6E">
        <w:rPr>
          <w:rFonts w:ascii="Verdana" w:hAnsi="Verdana"/>
          <w:sz w:val="20"/>
        </w:rPr>
        <w:t>onduct to guide the</w:t>
      </w:r>
      <w:r w:rsidR="005A1428" w:rsidRPr="00957B6E">
        <w:rPr>
          <w:rFonts w:ascii="Verdana" w:hAnsi="Verdana"/>
          <w:sz w:val="20"/>
        </w:rPr>
        <w:t xml:space="preserve"> </w:t>
      </w:r>
      <w:r w:rsidR="00364992" w:rsidRPr="00957B6E">
        <w:rPr>
          <w:rFonts w:ascii="Verdana" w:hAnsi="Verdana"/>
          <w:sz w:val="20"/>
        </w:rPr>
        <w:t>Director</w:t>
      </w:r>
      <w:r w:rsidR="005A1428" w:rsidRPr="00957B6E">
        <w:rPr>
          <w:rFonts w:ascii="Verdana" w:hAnsi="Verdana"/>
          <w:sz w:val="20"/>
        </w:rPr>
        <w:t>s</w:t>
      </w:r>
      <w:r w:rsidR="003A14B5" w:rsidRPr="00957B6E">
        <w:rPr>
          <w:rFonts w:ascii="Verdana" w:hAnsi="Verdana"/>
          <w:sz w:val="20"/>
        </w:rPr>
        <w:t xml:space="preserve"> and </w:t>
      </w:r>
      <w:proofErr w:type="spellStart"/>
      <w:r w:rsidR="003A19FF" w:rsidRPr="00957B6E">
        <w:rPr>
          <w:rFonts w:ascii="Verdana" w:hAnsi="Verdana"/>
          <w:sz w:val="20"/>
        </w:rPr>
        <w:t>Tassal’s</w:t>
      </w:r>
      <w:proofErr w:type="spellEnd"/>
      <w:r w:rsidR="003A19FF" w:rsidRPr="00957B6E">
        <w:rPr>
          <w:rFonts w:ascii="Verdana" w:hAnsi="Verdana"/>
          <w:sz w:val="20"/>
        </w:rPr>
        <w:t xml:space="preserve"> e</w:t>
      </w:r>
      <w:r w:rsidR="003A14B5" w:rsidRPr="00957B6E">
        <w:rPr>
          <w:rFonts w:ascii="Verdana" w:hAnsi="Verdana"/>
          <w:sz w:val="20"/>
        </w:rPr>
        <w:t>mployees</w:t>
      </w:r>
      <w:r w:rsidR="005A1428" w:rsidRPr="00957B6E">
        <w:rPr>
          <w:rFonts w:ascii="Verdana" w:hAnsi="Verdana"/>
          <w:sz w:val="20"/>
        </w:rPr>
        <w:t xml:space="preserve"> in the practices necessary to maintain</w:t>
      </w:r>
      <w:r w:rsidR="000B6347" w:rsidRPr="00957B6E">
        <w:rPr>
          <w:rFonts w:ascii="Verdana" w:hAnsi="Verdana"/>
          <w:sz w:val="20"/>
        </w:rPr>
        <w:t xml:space="preserve"> </w:t>
      </w:r>
      <w:r w:rsidR="005A1428" w:rsidRPr="00957B6E">
        <w:rPr>
          <w:rFonts w:ascii="Verdana" w:hAnsi="Verdana"/>
          <w:sz w:val="20"/>
        </w:rPr>
        <w:t xml:space="preserve">confidence in </w:t>
      </w:r>
      <w:proofErr w:type="spellStart"/>
      <w:r w:rsidR="00716B3A" w:rsidRPr="00957B6E">
        <w:rPr>
          <w:rFonts w:ascii="Verdana" w:hAnsi="Verdana"/>
          <w:sz w:val="20"/>
        </w:rPr>
        <w:t>Tassal</w:t>
      </w:r>
      <w:r w:rsidR="005A1428" w:rsidRPr="00957B6E">
        <w:rPr>
          <w:rFonts w:ascii="Verdana" w:hAnsi="Verdana"/>
          <w:sz w:val="20"/>
        </w:rPr>
        <w:t>’s</w:t>
      </w:r>
      <w:proofErr w:type="spellEnd"/>
      <w:r w:rsidR="005A1428" w:rsidRPr="00957B6E">
        <w:rPr>
          <w:rFonts w:ascii="Verdana" w:hAnsi="Verdana"/>
          <w:sz w:val="20"/>
        </w:rPr>
        <w:t xml:space="preserve"> integrity; and</w:t>
      </w:r>
    </w:p>
    <w:p w14:paraId="50206BE5" w14:textId="77777777" w:rsidR="002A6728" w:rsidRPr="00957B6E" w:rsidRDefault="002A6728" w:rsidP="008B3F7E">
      <w:pPr>
        <w:autoSpaceDE w:val="0"/>
        <w:autoSpaceDN w:val="0"/>
        <w:adjustRightInd w:val="0"/>
        <w:rPr>
          <w:rFonts w:ascii="Verdana" w:hAnsi="Verdana"/>
          <w:sz w:val="20"/>
        </w:rPr>
      </w:pPr>
    </w:p>
    <w:p w14:paraId="06D80ED4" w14:textId="77777777" w:rsidR="005A1428" w:rsidRPr="00957B6E" w:rsidRDefault="00EB7937" w:rsidP="008B3F7E">
      <w:pPr>
        <w:autoSpaceDE w:val="0"/>
        <w:autoSpaceDN w:val="0"/>
        <w:adjustRightInd w:val="0"/>
        <w:ind w:left="2880" w:hanging="720"/>
        <w:rPr>
          <w:rFonts w:ascii="Verdana" w:hAnsi="Verdana"/>
          <w:sz w:val="20"/>
        </w:rPr>
      </w:pPr>
      <w:r w:rsidRPr="00957B6E">
        <w:rPr>
          <w:rFonts w:ascii="Verdana" w:hAnsi="Verdana"/>
          <w:sz w:val="20"/>
        </w:rPr>
        <w:t>(d</w:t>
      </w:r>
      <w:r w:rsidR="005A1428" w:rsidRPr="00957B6E">
        <w:rPr>
          <w:rFonts w:ascii="Verdana" w:hAnsi="Verdana"/>
          <w:sz w:val="20"/>
        </w:rPr>
        <w:t xml:space="preserve">) </w:t>
      </w:r>
      <w:r w:rsidR="002A6728" w:rsidRPr="00957B6E">
        <w:rPr>
          <w:rFonts w:ascii="Verdana" w:hAnsi="Verdana"/>
          <w:sz w:val="20"/>
        </w:rPr>
        <w:tab/>
      </w:r>
      <w:r w:rsidR="005A1428" w:rsidRPr="00957B6E">
        <w:rPr>
          <w:rFonts w:ascii="Verdana" w:hAnsi="Verdana"/>
          <w:sz w:val="20"/>
        </w:rPr>
        <w:t>Establish and maintain a system of accountability for unethical</w:t>
      </w:r>
      <w:r w:rsidR="002A6728" w:rsidRPr="00957B6E">
        <w:rPr>
          <w:rFonts w:ascii="Verdana" w:hAnsi="Verdana"/>
          <w:sz w:val="20"/>
        </w:rPr>
        <w:t xml:space="preserve"> </w:t>
      </w:r>
      <w:r w:rsidR="005A1428" w:rsidRPr="00957B6E">
        <w:rPr>
          <w:rFonts w:ascii="Verdana" w:hAnsi="Verdana"/>
          <w:sz w:val="20"/>
        </w:rPr>
        <w:t>practices.</w:t>
      </w:r>
    </w:p>
    <w:p w14:paraId="29BD9E4E" w14:textId="77777777" w:rsidR="002A6728" w:rsidRPr="00957B6E" w:rsidRDefault="002A6728" w:rsidP="008B3F7E">
      <w:pPr>
        <w:autoSpaceDE w:val="0"/>
        <w:autoSpaceDN w:val="0"/>
        <w:adjustRightInd w:val="0"/>
        <w:rPr>
          <w:rFonts w:ascii="Verdana" w:hAnsi="Verdana"/>
          <w:sz w:val="20"/>
        </w:rPr>
      </w:pPr>
    </w:p>
    <w:p w14:paraId="6A6ECE28" w14:textId="41DB9EA3" w:rsidR="005A1428" w:rsidRPr="00957B6E" w:rsidRDefault="002E2064" w:rsidP="008B3F7E">
      <w:pPr>
        <w:autoSpaceDE w:val="0"/>
        <w:autoSpaceDN w:val="0"/>
        <w:adjustRightInd w:val="0"/>
        <w:ind w:left="720" w:firstLine="720"/>
        <w:rPr>
          <w:rFonts w:ascii="Verdana" w:hAnsi="Verdana"/>
          <w:b/>
          <w:sz w:val="20"/>
        </w:rPr>
      </w:pPr>
      <w:r w:rsidRPr="00957B6E">
        <w:rPr>
          <w:rFonts w:ascii="Verdana" w:hAnsi="Verdana"/>
          <w:sz w:val="20"/>
        </w:rPr>
        <w:t>4.1.</w:t>
      </w:r>
      <w:r>
        <w:rPr>
          <w:rFonts w:ascii="Verdana" w:hAnsi="Verdana" w:cs="Helvetica"/>
          <w:sz w:val="20"/>
          <w:szCs w:val="20"/>
        </w:rPr>
        <w:t>9</w:t>
      </w:r>
      <w:r w:rsidR="005A1428" w:rsidRPr="00957B6E">
        <w:rPr>
          <w:rFonts w:ascii="Verdana" w:hAnsi="Verdana"/>
          <w:sz w:val="20"/>
        </w:rPr>
        <w:t xml:space="preserve"> </w:t>
      </w:r>
      <w:r w:rsidR="002A6728" w:rsidRPr="00957B6E">
        <w:rPr>
          <w:rFonts w:ascii="Verdana" w:hAnsi="Verdana"/>
          <w:sz w:val="20"/>
        </w:rPr>
        <w:tab/>
      </w:r>
      <w:r w:rsidR="005A1428" w:rsidRPr="00957B6E">
        <w:rPr>
          <w:rFonts w:ascii="Verdana" w:hAnsi="Verdana"/>
          <w:b/>
          <w:sz w:val="20"/>
        </w:rPr>
        <w:t>Compliance and Risk Management</w:t>
      </w:r>
    </w:p>
    <w:p w14:paraId="37E7BABC" w14:textId="77777777" w:rsidR="002A6728" w:rsidRPr="00957B6E" w:rsidRDefault="002A6728" w:rsidP="008B3F7E">
      <w:pPr>
        <w:autoSpaceDE w:val="0"/>
        <w:autoSpaceDN w:val="0"/>
        <w:adjustRightInd w:val="0"/>
        <w:rPr>
          <w:rFonts w:ascii="Verdana" w:hAnsi="Verdana"/>
          <w:sz w:val="20"/>
        </w:rPr>
      </w:pPr>
    </w:p>
    <w:p w14:paraId="4FF38ED8" w14:textId="77777777" w:rsidR="005A1428" w:rsidRPr="00957B6E" w:rsidRDefault="005A1428" w:rsidP="008B3F7E">
      <w:pPr>
        <w:autoSpaceDE w:val="0"/>
        <w:autoSpaceDN w:val="0"/>
        <w:adjustRightInd w:val="0"/>
        <w:ind w:left="2880" w:hanging="720"/>
        <w:rPr>
          <w:rFonts w:ascii="Verdana" w:hAnsi="Verdana"/>
          <w:sz w:val="20"/>
        </w:rPr>
      </w:pPr>
      <w:r w:rsidRPr="00957B6E">
        <w:rPr>
          <w:rFonts w:ascii="Verdana" w:hAnsi="Verdana"/>
          <w:sz w:val="20"/>
        </w:rPr>
        <w:lastRenderedPageBreak/>
        <w:t xml:space="preserve">(a) </w:t>
      </w:r>
      <w:r w:rsidR="002A6728" w:rsidRPr="00957B6E">
        <w:rPr>
          <w:rFonts w:ascii="Verdana" w:hAnsi="Verdana"/>
          <w:sz w:val="20"/>
        </w:rPr>
        <w:tab/>
      </w:r>
      <w:r w:rsidRPr="00957B6E">
        <w:rPr>
          <w:rFonts w:ascii="Verdana" w:hAnsi="Verdana"/>
          <w:sz w:val="20"/>
        </w:rPr>
        <w:t xml:space="preserve">Oversee </w:t>
      </w:r>
      <w:proofErr w:type="spellStart"/>
      <w:r w:rsidR="00716B3A" w:rsidRPr="00957B6E">
        <w:rPr>
          <w:rFonts w:ascii="Verdana" w:hAnsi="Verdana"/>
          <w:sz w:val="20"/>
        </w:rPr>
        <w:t>Tassal</w:t>
      </w:r>
      <w:r w:rsidRPr="00957B6E">
        <w:rPr>
          <w:rFonts w:ascii="Verdana" w:hAnsi="Verdana"/>
          <w:sz w:val="20"/>
        </w:rPr>
        <w:t>’s</w:t>
      </w:r>
      <w:proofErr w:type="spellEnd"/>
      <w:r w:rsidRPr="00957B6E">
        <w:rPr>
          <w:rFonts w:ascii="Verdana" w:hAnsi="Verdana"/>
          <w:sz w:val="20"/>
        </w:rPr>
        <w:t xml:space="preserve"> </w:t>
      </w:r>
      <w:r w:rsidR="00904556" w:rsidRPr="00957B6E">
        <w:rPr>
          <w:rFonts w:ascii="Verdana" w:hAnsi="Verdana"/>
          <w:sz w:val="20"/>
        </w:rPr>
        <w:t xml:space="preserve">corporate governance, </w:t>
      </w:r>
      <w:r w:rsidRPr="00957B6E">
        <w:rPr>
          <w:rFonts w:ascii="Verdana" w:hAnsi="Verdana"/>
          <w:sz w:val="20"/>
        </w:rPr>
        <w:t>internal control and accountability</w:t>
      </w:r>
      <w:r w:rsidR="002A6728" w:rsidRPr="00957B6E">
        <w:rPr>
          <w:rFonts w:ascii="Verdana" w:hAnsi="Verdana"/>
          <w:sz w:val="20"/>
        </w:rPr>
        <w:t xml:space="preserve"> systems </w:t>
      </w:r>
      <w:r w:rsidRPr="00957B6E">
        <w:rPr>
          <w:rFonts w:ascii="Verdana" w:hAnsi="Verdana"/>
          <w:sz w:val="20"/>
        </w:rPr>
        <w:t>and reviewing reporting under those systems;</w:t>
      </w:r>
    </w:p>
    <w:p w14:paraId="4DBBD86C" w14:textId="77777777" w:rsidR="002A6728" w:rsidRPr="00957B6E" w:rsidRDefault="002A6728" w:rsidP="008B3F7E">
      <w:pPr>
        <w:autoSpaceDE w:val="0"/>
        <w:autoSpaceDN w:val="0"/>
        <w:adjustRightInd w:val="0"/>
        <w:rPr>
          <w:rFonts w:ascii="Verdana" w:hAnsi="Verdana"/>
          <w:sz w:val="20"/>
        </w:rPr>
      </w:pPr>
    </w:p>
    <w:p w14:paraId="3A6A8CEA" w14:textId="77777777" w:rsidR="005A1428" w:rsidRPr="00957B6E" w:rsidRDefault="005A1428" w:rsidP="008B3F7E">
      <w:pPr>
        <w:autoSpaceDE w:val="0"/>
        <w:autoSpaceDN w:val="0"/>
        <w:adjustRightInd w:val="0"/>
        <w:ind w:left="2880" w:hanging="720"/>
        <w:rPr>
          <w:rFonts w:ascii="Verdana" w:hAnsi="Verdana"/>
          <w:sz w:val="20"/>
        </w:rPr>
      </w:pPr>
      <w:r w:rsidRPr="00957B6E">
        <w:rPr>
          <w:rFonts w:ascii="Verdana" w:hAnsi="Verdana"/>
          <w:sz w:val="20"/>
        </w:rPr>
        <w:t xml:space="preserve">(b) </w:t>
      </w:r>
      <w:r w:rsidR="002A6728" w:rsidRPr="00957B6E">
        <w:rPr>
          <w:rFonts w:ascii="Verdana" w:hAnsi="Verdana"/>
          <w:sz w:val="20"/>
        </w:rPr>
        <w:tab/>
      </w:r>
      <w:r w:rsidRPr="00957B6E">
        <w:rPr>
          <w:rFonts w:ascii="Verdana" w:hAnsi="Verdana"/>
          <w:sz w:val="20"/>
        </w:rPr>
        <w:t xml:space="preserve">Establish, oversee and review </w:t>
      </w:r>
      <w:r w:rsidR="00EE0CAB" w:rsidRPr="00957B6E">
        <w:rPr>
          <w:rFonts w:ascii="Verdana" w:hAnsi="Verdana"/>
          <w:sz w:val="20"/>
        </w:rPr>
        <w:t xml:space="preserve">the effectiveness of </w:t>
      </w:r>
      <w:r w:rsidRPr="00957B6E">
        <w:rPr>
          <w:rFonts w:ascii="Verdana" w:hAnsi="Verdana"/>
          <w:sz w:val="20"/>
        </w:rPr>
        <w:t>systems for identifying,</w:t>
      </w:r>
      <w:r w:rsidR="002A6728" w:rsidRPr="00957B6E">
        <w:rPr>
          <w:rFonts w:ascii="Verdana" w:hAnsi="Verdana"/>
          <w:sz w:val="20"/>
        </w:rPr>
        <w:t xml:space="preserve"> </w:t>
      </w:r>
      <w:r w:rsidRPr="00957B6E">
        <w:rPr>
          <w:rFonts w:ascii="Verdana" w:hAnsi="Verdana"/>
          <w:sz w:val="20"/>
        </w:rPr>
        <w:t>assessing, monitoring, and managing material</w:t>
      </w:r>
      <w:r w:rsidR="003A14B5" w:rsidRPr="00957B6E">
        <w:rPr>
          <w:rFonts w:ascii="Verdana" w:hAnsi="Verdana"/>
          <w:sz w:val="20"/>
        </w:rPr>
        <w:t xml:space="preserve"> business</w:t>
      </w:r>
      <w:r w:rsidRPr="00957B6E">
        <w:rPr>
          <w:rFonts w:ascii="Verdana" w:hAnsi="Verdana"/>
          <w:sz w:val="20"/>
        </w:rPr>
        <w:t xml:space="preserve"> risk</w:t>
      </w:r>
      <w:r w:rsidR="003A14B5" w:rsidRPr="00957B6E">
        <w:rPr>
          <w:rFonts w:ascii="Verdana" w:hAnsi="Verdana"/>
          <w:sz w:val="20"/>
        </w:rPr>
        <w:t>s</w:t>
      </w:r>
      <w:r w:rsidRPr="00957B6E">
        <w:rPr>
          <w:rFonts w:ascii="Verdana" w:hAnsi="Verdana"/>
          <w:sz w:val="20"/>
        </w:rPr>
        <w:t xml:space="preserve"> through</w:t>
      </w:r>
      <w:r w:rsidR="002A6728" w:rsidRPr="00957B6E">
        <w:rPr>
          <w:rFonts w:ascii="Verdana" w:hAnsi="Verdana"/>
          <w:sz w:val="20"/>
        </w:rPr>
        <w:t xml:space="preserve"> </w:t>
      </w:r>
      <w:proofErr w:type="spellStart"/>
      <w:r w:rsidR="00716B3A" w:rsidRPr="00957B6E">
        <w:rPr>
          <w:rFonts w:ascii="Verdana" w:hAnsi="Verdana"/>
          <w:sz w:val="20"/>
        </w:rPr>
        <w:t>Tassal</w:t>
      </w:r>
      <w:proofErr w:type="spellEnd"/>
      <w:r w:rsidRPr="00957B6E">
        <w:rPr>
          <w:rFonts w:ascii="Verdana" w:hAnsi="Verdana"/>
          <w:sz w:val="20"/>
        </w:rPr>
        <w:t>, and informing investors of material changes to</w:t>
      </w:r>
      <w:r w:rsidR="002A6728" w:rsidRPr="00957B6E">
        <w:rPr>
          <w:rFonts w:ascii="Verdana" w:hAnsi="Verdana"/>
          <w:sz w:val="20"/>
        </w:rPr>
        <w:t xml:space="preserve"> </w:t>
      </w:r>
      <w:proofErr w:type="spellStart"/>
      <w:r w:rsidR="00716B3A" w:rsidRPr="00957B6E">
        <w:rPr>
          <w:rFonts w:ascii="Verdana" w:hAnsi="Verdana"/>
          <w:sz w:val="20"/>
        </w:rPr>
        <w:t>Tassal</w:t>
      </w:r>
      <w:r w:rsidRPr="00957B6E">
        <w:rPr>
          <w:rFonts w:ascii="Verdana" w:hAnsi="Verdana"/>
          <w:sz w:val="20"/>
        </w:rPr>
        <w:t>’s</w:t>
      </w:r>
      <w:proofErr w:type="spellEnd"/>
      <w:r w:rsidRPr="00957B6E">
        <w:rPr>
          <w:rFonts w:ascii="Verdana" w:hAnsi="Verdana"/>
          <w:sz w:val="20"/>
        </w:rPr>
        <w:t xml:space="preserve"> risk profile;</w:t>
      </w:r>
    </w:p>
    <w:p w14:paraId="24ACB325" w14:textId="77777777" w:rsidR="002A6728" w:rsidRPr="00957B6E" w:rsidRDefault="002A6728" w:rsidP="008B3F7E">
      <w:pPr>
        <w:autoSpaceDE w:val="0"/>
        <w:autoSpaceDN w:val="0"/>
        <w:adjustRightInd w:val="0"/>
        <w:rPr>
          <w:rFonts w:ascii="Verdana" w:hAnsi="Verdana"/>
          <w:sz w:val="20"/>
        </w:rPr>
      </w:pPr>
    </w:p>
    <w:p w14:paraId="10614685" w14:textId="77777777" w:rsidR="005A1428" w:rsidRPr="00957B6E" w:rsidRDefault="005A1428" w:rsidP="008B3F7E">
      <w:pPr>
        <w:autoSpaceDE w:val="0"/>
        <w:autoSpaceDN w:val="0"/>
        <w:adjustRightInd w:val="0"/>
        <w:ind w:left="2880" w:hanging="720"/>
        <w:rPr>
          <w:rFonts w:ascii="Verdana" w:hAnsi="Verdana"/>
          <w:sz w:val="20"/>
        </w:rPr>
      </w:pPr>
      <w:r w:rsidRPr="00957B6E">
        <w:rPr>
          <w:rFonts w:ascii="Verdana" w:hAnsi="Verdana"/>
          <w:sz w:val="20"/>
        </w:rPr>
        <w:t xml:space="preserve">(c) </w:t>
      </w:r>
      <w:r w:rsidR="002A6728" w:rsidRPr="00957B6E">
        <w:rPr>
          <w:rFonts w:ascii="Verdana" w:hAnsi="Verdana"/>
          <w:sz w:val="20"/>
        </w:rPr>
        <w:tab/>
      </w:r>
      <w:r w:rsidRPr="00957B6E">
        <w:rPr>
          <w:rFonts w:ascii="Verdana" w:hAnsi="Verdana"/>
          <w:sz w:val="20"/>
        </w:rPr>
        <w:t>Establish, oversee and review systems of internal compliance,</w:t>
      </w:r>
      <w:r w:rsidR="002A6728" w:rsidRPr="00957B6E">
        <w:rPr>
          <w:rFonts w:ascii="Verdana" w:hAnsi="Verdana"/>
          <w:sz w:val="20"/>
        </w:rPr>
        <w:t xml:space="preserve"> </w:t>
      </w:r>
      <w:r w:rsidRPr="00957B6E">
        <w:rPr>
          <w:rFonts w:ascii="Verdana" w:hAnsi="Verdana"/>
          <w:sz w:val="20"/>
        </w:rPr>
        <w:t>risk management and control, and systems of legal compliance</w:t>
      </w:r>
      <w:r w:rsidR="002A6728" w:rsidRPr="00957B6E">
        <w:rPr>
          <w:rFonts w:ascii="Verdana" w:hAnsi="Verdana"/>
          <w:sz w:val="20"/>
        </w:rPr>
        <w:t xml:space="preserve"> </w:t>
      </w:r>
      <w:r w:rsidRPr="00957B6E">
        <w:rPr>
          <w:rFonts w:ascii="Verdana" w:hAnsi="Verdana"/>
          <w:sz w:val="20"/>
        </w:rPr>
        <w:t xml:space="preserve">that govern the operations of </w:t>
      </w:r>
      <w:proofErr w:type="spellStart"/>
      <w:r w:rsidR="00716B3A" w:rsidRPr="00957B6E">
        <w:rPr>
          <w:rFonts w:ascii="Verdana" w:hAnsi="Verdana"/>
          <w:sz w:val="20"/>
        </w:rPr>
        <w:t>Tassal</w:t>
      </w:r>
      <w:proofErr w:type="spellEnd"/>
      <w:r w:rsidRPr="00957B6E">
        <w:rPr>
          <w:rFonts w:ascii="Verdana" w:hAnsi="Verdana"/>
          <w:sz w:val="20"/>
        </w:rPr>
        <w:t>, and ensuring that</w:t>
      </w:r>
      <w:r w:rsidR="002A6728" w:rsidRPr="00957B6E">
        <w:rPr>
          <w:rFonts w:ascii="Verdana" w:hAnsi="Verdana"/>
          <w:sz w:val="20"/>
        </w:rPr>
        <w:t xml:space="preserve"> </w:t>
      </w:r>
      <w:r w:rsidRPr="00957B6E">
        <w:rPr>
          <w:rFonts w:ascii="Verdana" w:hAnsi="Verdana"/>
          <w:sz w:val="20"/>
        </w:rPr>
        <w:t>they are operating effectively;</w:t>
      </w:r>
    </w:p>
    <w:p w14:paraId="7EDB1901" w14:textId="77777777" w:rsidR="002A6728" w:rsidRPr="00957B6E" w:rsidRDefault="002A6728" w:rsidP="008B3F7E">
      <w:pPr>
        <w:autoSpaceDE w:val="0"/>
        <w:autoSpaceDN w:val="0"/>
        <w:adjustRightInd w:val="0"/>
        <w:rPr>
          <w:rFonts w:ascii="Verdana" w:hAnsi="Verdana"/>
          <w:sz w:val="20"/>
        </w:rPr>
      </w:pPr>
    </w:p>
    <w:p w14:paraId="365B4083" w14:textId="77777777" w:rsidR="005A1428" w:rsidRPr="00957B6E" w:rsidRDefault="005A1428" w:rsidP="00904556">
      <w:pPr>
        <w:autoSpaceDE w:val="0"/>
        <w:autoSpaceDN w:val="0"/>
        <w:adjustRightInd w:val="0"/>
        <w:ind w:left="2880" w:hanging="720"/>
        <w:rPr>
          <w:rFonts w:ascii="Verdana" w:hAnsi="Verdana"/>
          <w:sz w:val="20"/>
        </w:rPr>
      </w:pPr>
      <w:r w:rsidRPr="00957B6E">
        <w:rPr>
          <w:rFonts w:ascii="Verdana" w:hAnsi="Verdana"/>
          <w:sz w:val="20"/>
        </w:rPr>
        <w:t xml:space="preserve">(d) </w:t>
      </w:r>
      <w:r w:rsidR="002A6728" w:rsidRPr="00957B6E">
        <w:rPr>
          <w:rFonts w:ascii="Verdana" w:hAnsi="Verdana"/>
          <w:sz w:val="20"/>
        </w:rPr>
        <w:tab/>
      </w:r>
      <w:r w:rsidRPr="00957B6E">
        <w:rPr>
          <w:rFonts w:ascii="Verdana" w:hAnsi="Verdana"/>
          <w:sz w:val="20"/>
        </w:rPr>
        <w:t>Oversee approvals in relation to related party transactions</w:t>
      </w:r>
      <w:r w:rsidR="00904556" w:rsidRPr="00957B6E">
        <w:rPr>
          <w:rFonts w:ascii="Verdana" w:hAnsi="Verdana"/>
          <w:sz w:val="20"/>
        </w:rPr>
        <w:t xml:space="preserve"> and disclosures</w:t>
      </w:r>
      <w:r w:rsidRPr="00957B6E">
        <w:rPr>
          <w:rFonts w:ascii="Verdana" w:hAnsi="Verdana"/>
          <w:sz w:val="20"/>
        </w:rPr>
        <w:t xml:space="preserve">; </w:t>
      </w:r>
    </w:p>
    <w:p w14:paraId="65C6B2E3" w14:textId="77777777" w:rsidR="002A6728" w:rsidRPr="00957B6E" w:rsidRDefault="002A6728" w:rsidP="008B3F7E">
      <w:pPr>
        <w:autoSpaceDE w:val="0"/>
        <w:autoSpaceDN w:val="0"/>
        <w:adjustRightInd w:val="0"/>
        <w:rPr>
          <w:rFonts w:ascii="Verdana" w:hAnsi="Verdana"/>
          <w:sz w:val="20"/>
        </w:rPr>
      </w:pPr>
    </w:p>
    <w:p w14:paraId="12C98B61" w14:textId="77777777" w:rsidR="002A6728" w:rsidRPr="00957B6E" w:rsidRDefault="007220E8" w:rsidP="007220E8">
      <w:pPr>
        <w:autoSpaceDE w:val="0"/>
        <w:autoSpaceDN w:val="0"/>
        <w:adjustRightInd w:val="0"/>
        <w:ind w:left="2880" w:hanging="720"/>
        <w:rPr>
          <w:rFonts w:ascii="Verdana" w:hAnsi="Verdana"/>
          <w:sz w:val="20"/>
        </w:rPr>
      </w:pPr>
      <w:r w:rsidRPr="00957B6E">
        <w:rPr>
          <w:rFonts w:ascii="Verdana" w:hAnsi="Verdana"/>
          <w:sz w:val="20"/>
        </w:rPr>
        <w:t>(e)</w:t>
      </w:r>
      <w:r w:rsidRPr="00957B6E">
        <w:rPr>
          <w:rFonts w:ascii="Verdana" w:hAnsi="Verdana"/>
          <w:sz w:val="20"/>
        </w:rPr>
        <w:tab/>
      </w:r>
      <w:r w:rsidR="005A1428" w:rsidRPr="00957B6E">
        <w:rPr>
          <w:rFonts w:ascii="Verdana" w:hAnsi="Verdana"/>
          <w:sz w:val="20"/>
        </w:rPr>
        <w:t>Establish, oversee and review written policies, codes and</w:t>
      </w:r>
      <w:r w:rsidR="002A6728" w:rsidRPr="00957B6E">
        <w:rPr>
          <w:rFonts w:ascii="Verdana" w:hAnsi="Verdana"/>
          <w:sz w:val="20"/>
        </w:rPr>
        <w:t xml:space="preserve"> </w:t>
      </w:r>
      <w:r w:rsidR="005A1428" w:rsidRPr="00957B6E">
        <w:rPr>
          <w:rFonts w:ascii="Verdana" w:hAnsi="Verdana"/>
          <w:sz w:val="20"/>
        </w:rPr>
        <w:t>procedures governing compliance, risk oversight and</w:t>
      </w:r>
      <w:r w:rsidR="002A6728" w:rsidRPr="00957B6E">
        <w:rPr>
          <w:rFonts w:ascii="Verdana" w:hAnsi="Verdana"/>
          <w:sz w:val="20"/>
        </w:rPr>
        <w:t xml:space="preserve"> </w:t>
      </w:r>
      <w:r w:rsidR="005A1428" w:rsidRPr="00957B6E">
        <w:rPr>
          <w:rFonts w:ascii="Verdana" w:hAnsi="Verdana"/>
          <w:sz w:val="20"/>
        </w:rPr>
        <w:t>management</w:t>
      </w:r>
      <w:r w:rsidRPr="00957B6E">
        <w:rPr>
          <w:rFonts w:ascii="Verdana" w:hAnsi="Verdana"/>
          <w:sz w:val="20"/>
        </w:rPr>
        <w:t>; and</w:t>
      </w:r>
    </w:p>
    <w:p w14:paraId="58F4C4B4" w14:textId="77777777" w:rsidR="007220E8" w:rsidRPr="00957B6E" w:rsidRDefault="007220E8" w:rsidP="007220E8">
      <w:pPr>
        <w:autoSpaceDE w:val="0"/>
        <w:autoSpaceDN w:val="0"/>
        <w:adjustRightInd w:val="0"/>
        <w:ind w:left="2880" w:hanging="720"/>
        <w:rPr>
          <w:rFonts w:ascii="Verdana" w:hAnsi="Verdana"/>
          <w:sz w:val="20"/>
        </w:rPr>
      </w:pPr>
    </w:p>
    <w:p w14:paraId="412B1DA2" w14:textId="2161B659" w:rsidR="007220E8" w:rsidRPr="00957B6E" w:rsidRDefault="007220E8" w:rsidP="00957B6E">
      <w:pPr>
        <w:numPr>
          <w:ilvl w:val="0"/>
          <w:numId w:val="16"/>
        </w:numPr>
        <w:autoSpaceDE w:val="0"/>
        <w:autoSpaceDN w:val="0"/>
        <w:adjustRightInd w:val="0"/>
        <w:rPr>
          <w:rFonts w:ascii="Verdana" w:hAnsi="Verdana"/>
          <w:sz w:val="20"/>
        </w:rPr>
      </w:pPr>
      <w:r w:rsidRPr="00957B6E">
        <w:rPr>
          <w:rFonts w:ascii="Verdana" w:hAnsi="Verdana"/>
          <w:sz w:val="20"/>
        </w:rPr>
        <w:t>Review the Company’s Tax Risk Policy to ensure compliance with the law on an annual basis.</w:t>
      </w:r>
    </w:p>
    <w:p w14:paraId="2E1CAD70" w14:textId="77777777" w:rsidR="002A6728" w:rsidRPr="00957B6E" w:rsidRDefault="002A6728" w:rsidP="008B3F7E">
      <w:pPr>
        <w:autoSpaceDE w:val="0"/>
        <w:autoSpaceDN w:val="0"/>
        <w:adjustRightInd w:val="0"/>
        <w:rPr>
          <w:rFonts w:ascii="Verdana" w:hAnsi="Verdana"/>
          <w:b/>
          <w:sz w:val="20"/>
        </w:rPr>
      </w:pPr>
    </w:p>
    <w:p w14:paraId="1D367682" w14:textId="77777777" w:rsidR="005A1428" w:rsidRPr="00957B6E" w:rsidRDefault="005A1428" w:rsidP="008B3F7E">
      <w:pPr>
        <w:autoSpaceDE w:val="0"/>
        <w:autoSpaceDN w:val="0"/>
        <w:adjustRightInd w:val="0"/>
        <w:rPr>
          <w:rFonts w:ascii="Verdana" w:hAnsi="Verdana"/>
          <w:b/>
          <w:sz w:val="20"/>
        </w:rPr>
      </w:pPr>
      <w:r w:rsidRPr="00957B6E">
        <w:rPr>
          <w:rFonts w:ascii="Verdana" w:hAnsi="Verdana"/>
          <w:b/>
          <w:sz w:val="20"/>
        </w:rPr>
        <w:t xml:space="preserve">5. </w:t>
      </w:r>
      <w:r w:rsidR="002A6728" w:rsidRPr="00957B6E">
        <w:rPr>
          <w:rFonts w:ascii="Verdana" w:hAnsi="Verdana"/>
          <w:b/>
          <w:sz w:val="20"/>
        </w:rPr>
        <w:tab/>
      </w:r>
      <w:r w:rsidRPr="00957B6E">
        <w:rPr>
          <w:rFonts w:ascii="Verdana" w:hAnsi="Verdana"/>
          <w:b/>
          <w:sz w:val="20"/>
        </w:rPr>
        <w:t>ROLE AND RESPONSIBILTIES OF CHAIRMAN</w:t>
      </w:r>
    </w:p>
    <w:p w14:paraId="4D6D2461" w14:textId="77777777" w:rsidR="002A6728" w:rsidRPr="00957B6E" w:rsidRDefault="002A6728" w:rsidP="008B3F7E">
      <w:pPr>
        <w:autoSpaceDE w:val="0"/>
        <w:autoSpaceDN w:val="0"/>
        <w:adjustRightInd w:val="0"/>
        <w:rPr>
          <w:rFonts w:ascii="Verdana" w:hAnsi="Verdana"/>
          <w:sz w:val="20"/>
        </w:rPr>
      </w:pPr>
    </w:p>
    <w:p w14:paraId="6F197E31" w14:textId="77777777" w:rsidR="005A1428" w:rsidRPr="00957B6E" w:rsidRDefault="005A1428" w:rsidP="008B3F7E">
      <w:pPr>
        <w:autoSpaceDE w:val="0"/>
        <w:autoSpaceDN w:val="0"/>
        <w:adjustRightInd w:val="0"/>
        <w:ind w:firstLine="720"/>
        <w:rPr>
          <w:rFonts w:ascii="Verdana" w:hAnsi="Verdana"/>
          <w:b/>
          <w:sz w:val="20"/>
        </w:rPr>
      </w:pPr>
      <w:r w:rsidRPr="00957B6E">
        <w:rPr>
          <w:rFonts w:ascii="Verdana" w:hAnsi="Verdana"/>
          <w:sz w:val="20"/>
        </w:rPr>
        <w:t xml:space="preserve">5.1 </w:t>
      </w:r>
      <w:r w:rsidR="002A6728" w:rsidRPr="00957B6E">
        <w:rPr>
          <w:rFonts w:ascii="Verdana" w:hAnsi="Verdana"/>
          <w:sz w:val="20"/>
        </w:rPr>
        <w:tab/>
      </w:r>
      <w:r w:rsidRPr="00957B6E">
        <w:rPr>
          <w:rFonts w:ascii="Verdana" w:hAnsi="Verdana"/>
          <w:b/>
          <w:sz w:val="20"/>
        </w:rPr>
        <w:t>Chairman</w:t>
      </w:r>
    </w:p>
    <w:p w14:paraId="400B1FA7" w14:textId="77777777" w:rsidR="002A6728" w:rsidRPr="00957B6E" w:rsidRDefault="002A6728" w:rsidP="008B3F7E">
      <w:pPr>
        <w:autoSpaceDE w:val="0"/>
        <w:autoSpaceDN w:val="0"/>
        <w:adjustRightInd w:val="0"/>
        <w:ind w:firstLine="720"/>
        <w:rPr>
          <w:rFonts w:ascii="Verdana" w:hAnsi="Verdana"/>
          <w:sz w:val="20"/>
        </w:rPr>
      </w:pPr>
    </w:p>
    <w:p w14:paraId="05CA1B45" w14:textId="77777777" w:rsidR="005A1428" w:rsidRPr="00957B6E" w:rsidRDefault="005A1428" w:rsidP="008B3F7E">
      <w:pPr>
        <w:autoSpaceDE w:val="0"/>
        <w:autoSpaceDN w:val="0"/>
        <w:adjustRightInd w:val="0"/>
        <w:ind w:left="1440"/>
        <w:rPr>
          <w:rFonts w:ascii="Verdana" w:hAnsi="Verdana"/>
          <w:sz w:val="20"/>
        </w:rPr>
      </w:pPr>
      <w:r w:rsidRPr="00957B6E">
        <w:rPr>
          <w:rFonts w:ascii="Verdana" w:hAnsi="Verdana"/>
          <w:sz w:val="20"/>
        </w:rPr>
        <w:t xml:space="preserve">The Chairman is an independent and </w:t>
      </w:r>
      <w:r w:rsidR="00364992" w:rsidRPr="00957B6E">
        <w:rPr>
          <w:rFonts w:ascii="Verdana" w:hAnsi="Verdana"/>
          <w:sz w:val="20"/>
        </w:rPr>
        <w:t>Non-</w:t>
      </w:r>
      <w:r w:rsidR="00153754" w:rsidRPr="00957B6E">
        <w:rPr>
          <w:rFonts w:ascii="Verdana" w:hAnsi="Verdana"/>
          <w:sz w:val="20"/>
        </w:rPr>
        <w:t>Executive</w:t>
      </w:r>
      <w:r w:rsidRPr="00957B6E">
        <w:rPr>
          <w:rFonts w:ascii="Verdana" w:hAnsi="Verdana"/>
          <w:sz w:val="20"/>
        </w:rPr>
        <w:t xml:space="preserve"> </w:t>
      </w:r>
      <w:r w:rsidR="00364992" w:rsidRPr="00957B6E">
        <w:rPr>
          <w:rFonts w:ascii="Verdana" w:hAnsi="Verdana"/>
          <w:sz w:val="20"/>
        </w:rPr>
        <w:t>Director</w:t>
      </w:r>
      <w:r w:rsidRPr="00957B6E">
        <w:rPr>
          <w:rFonts w:ascii="Verdana" w:hAnsi="Verdana"/>
          <w:sz w:val="20"/>
        </w:rPr>
        <w:t xml:space="preserve"> appointed by the</w:t>
      </w:r>
      <w:r w:rsidR="002A6728" w:rsidRPr="00957B6E">
        <w:rPr>
          <w:rFonts w:ascii="Verdana" w:hAnsi="Verdana"/>
          <w:sz w:val="20"/>
        </w:rPr>
        <w:t xml:space="preserve"> </w:t>
      </w:r>
      <w:r w:rsidRPr="00957B6E">
        <w:rPr>
          <w:rFonts w:ascii="Verdana" w:hAnsi="Verdana"/>
          <w:sz w:val="20"/>
        </w:rPr>
        <w:t>Board.</w:t>
      </w:r>
    </w:p>
    <w:p w14:paraId="3584D220" w14:textId="77777777" w:rsidR="002A6728" w:rsidRPr="00957B6E" w:rsidRDefault="002A6728" w:rsidP="008B3F7E">
      <w:pPr>
        <w:autoSpaceDE w:val="0"/>
        <w:autoSpaceDN w:val="0"/>
        <w:adjustRightInd w:val="0"/>
        <w:rPr>
          <w:rFonts w:ascii="Verdana" w:hAnsi="Verdana"/>
          <w:sz w:val="20"/>
        </w:rPr>
      </w:pPr>
    </w:p>
    <w:p w14:paraId="437DE7F9" w14:textId="77777777" w:rsidR="005A1428" w:rsidRPr="00957B6E" w:rsidRDefault="005A1428" w:rsidP="008B3F7E">
      <w:pPr>
        <w:autoSpaceDE w:val="0"/>
        <w:autoSpaceDN w:val="0"/>
        <w:adjustRightInd w:val="0"/>
        <w:ind w:left="1440"/>
        <w:rPr>
          <w:rFonts w:ascii="Verdana" w:hAnsi="Verdana"/>
          <w:sz w:val="20"/>
        </w:rPr>
      </w:pPr>
      <w:r w:rsidRPr="00957B6E">
        <w:rPr>
          <w:rFonts w:ascii="Verdana" w:hAnsi="Verdana"/>
          <w:sz w:val="20"/>
        </w:rPr>
        <w:t>The Chairman must not be the same person as the MD &amp; CEO</w:t>
      </w:r>
      <w:r w:rsidR="007E6218" w:rsidRPr="00957B6E">
        <w:rPr>
          <w:rFonts w:ascii="Verdana" w:hAnsi="Verdana"/>
          <w:sz w:val="20"/>
        </w:rPr>
        <w:t xml:space="preserve"> nor be a former </w:t>
      </w:r>
      <w:proofErr w:type="spellStart"/>
      <w:r w:rsidR="003A19FF" w:rsidRPr="00957B6E">
        <w:rPr>
          <w:rFonts w:ascii="Verdana" w:hAnsi="Verdana"/>
          <w:sz w:val="20"/>
        </w:rPr>
        <w:t>Tassal</w:t>
      </w:r>
      <w:proofErr w:type="spellEnd"/>
      <w:r w:rsidR="003A19FF" w:rsidRPr="00957B6E">
        <w:rPr>
          <w:rFonts w:ascii="Verdana" w:hAnsi="Verdana"/>
          <w:sz w:val="20"/>
        </w:rPr>
        <w:t xml:space="preserve"> employee</w:t>
      </w:r>
      <w:r w:rsidRPr="00957B6E">
        <w:rPr>
          <w:rFonts w:ascii="Verdana" w:hAnsi="Verdana"/>
          <w:sz w:val="20"/>
        </w:rPr>
        <w:t>.</w:t>
      </w:r>
    </w:p>
    <w:p w14:paraId="503906D6" w14:textId="77777777" w:rsidR="002A6728" w:rsidRPr="00957B6E" w:rsidRDefault="002A6728" w:rsidP="008B3F7E">
      <w:pPr>
        <w:autoSpaceDE w:val="0"/>
        <w:autoSpaceDN w:val="0"/>
        <w:adjustRightInd w:val="0"/>
        <w:rPr>
          <w:rFonts w:ascii="Verdana" w:hAnsi="Verdana"/>
          <w:sz w:val="20"/>
        </w:rPr>
      </w:pPr>
    </w:p>
    <w:p w14:paraId="36C80F3E" w14:textId="77777777" w:rsidR="005A1428" w:rsidRPr="00957B6E" w:rsidRDefault="005A1428" w:rsidP="008B3F7E">
      <w:pPr>
        <w:autoSpaceDE w:val="0"/>
        <w:autoSpaceDN w:val="0"/>
        <w:adjustRightInd w:val="0"/>
        <w:ind w:left="1440"/>
        <w:rPr>
          <w:rFonts w:ascii="Verdana" w:hAnsi="Verdana"/>
          <w:sz w:val="20"/>
        </w:rPr>
      </w:pPr>
      <w:r w:rsidRPr="00957B6E">
        <w:rPr>
          <w:rFonts w:ascii="Verdana" w:hAnsi="Verdana"/>
          <w:sz w:val="20"/>
        </w:rPr>
        <w:t xml:space="preserve">The Board will identify an independent </w:t>
      </w:r>
      <w:r w:rsidR="00364992" w:rsidRPr="00957B6E">
        <w:rPr>
          <w:rFonts w:ascii="Verdana" w:hAnsi="Verdana"/>
          <w:sz w:val="20"/>
        </w:rPr>
        <w:t>Non-</w:t>
      </w:r>
      <w:r w:rsidR="00153754" w:rsidRPr="00957B6E">
        <w:rPr>
          <w:rFonts w:ascii="Verdana" w:hAnsi="Verdana"/>
          <w:sz w:val="20"/>
        </w:rPr>
        <w:t>Executive</w:t>
      </w:r>
      <w:r w:rsidRPr="00957B6E">
        <w:rPr>
          <w:rFonts w:ascii="Verdana" w:hAnsi="Verdana"/>
          <w:sz w:val="20"/>
        </w:rPr>
        <w:t xml:space="preserve"> </w:t>
      </w:r>
      <w:r w:rsidR="00364992" w:rsidRPr="00957B6E">
        <w:rPr>
          <w:rFonts w:ascii="Verdana" w:hAnsi="Verdana"/>
          <w:sz w:val="20"/>
        </w:rPr>
        <w:t>Director</w:t>
      </w:r>
      <w:r w:rsidRPr="00957B6E">
        <w:rPr>
          <w:rFonts w:ascii="Verdana" w:hAnsi="Verdana"/>
          <w:sz w:val="20"/>
        </w:rPr>
        <w:t xml:space="preserve"> to act as</w:t>
      </w:r>
      <w:r w:rsidR="002A6728" w:rsidRPr="00957B6E">
        <w:rPr>
          <w:rFonts w:ascii="Verdana" w:hAnsi="Verdana"/>
          <w:sz w:val="20"/>
        </w:rPr>
        <w:t xml:space="preserve"> </w:t>
      </w:r>
      <w:r w:rsidRPr="00957B6E">
        <w:rPr>
          <w:rFonts w:ascii="Verdana" w:hAnsi="Verdana"/>
          <w:sz w:val="20"/>
        </w:rPr>
        <w:t xml:space="preserve">Chairman </w:t>
      </w:r>
      <w:proofErr w:type="gramStart"/>
      <w:r w:rsidRPr="00957B6E">
        <w:rPr>
          <w:rFonts w:ascii="Verdana" w:hAnsi="Verdana"/>
          <w:sz w:val="20"/>
        </w:rPr>
        <w:t>in the event that</w:t>
      </w:r>
      <w:proofErr w:type="gramEnd"/>
      <w:r w:rsidRPr="00957B6E">
        <w:rPr>
          <w:rFonts w:ascii="Verdana" w:hAnsi="Verdana"/>
          <w:sz w:val="20"/>
        </w:rPr>
        <w:t xml:space="preserve"> the Chairman is unable to so act for any reason.</w:t>
      </w:r>
    </w:p>
    <w:p w14:paraId="33FD8CA6" w14:textId="77777777" w:rsidR="002A6728" w:rsidRPr="00957B6E" w:rsidRDefault="002A6728" w:rsidP="008B3F7E">
      <w:pPr>
        <w:autoSpaceDE w:val="0"/>
        <w:autoSpaceDN w:val="0"/>
        <w:adjustRightInd w:val="0"/>
        <w:rPr>
          <w:rFonts w:ascii="Verdana" w:hAnsi="Verdana"/>
          <w:sz w:val="20"/>
        </w:rPr>
      </w:pPr>
    </w:p>
    <w:p w14:paraId="21098EF4" w14:textId="77777777" w:rsidR="005A1428" w:rsidRPr="00957B6E" w:rsidRDefault="005A1428" w:rsidP="008B3F7E">
      <w:pPr>
        <w:autoSpaceDE w:val="0"/>
        <w:autoSpaceDN w:val="0"/>
        <w:adjustRightInd w:val="0"/>
        <w:ind w:left="720" w:firstLine="720"/>
        <w:rPr>
          <w:rFonts w:ascii="Verdana" w:hAnsi="Verdana"/>
          <w:sz w:val="20"/>
        </w:rPr>
      </w:pPr>
      <w:r w:rsidRPr="00957B6E">
        <w:rPr>
          <w:rFonts w:ascii="Verdana" w:hAnsi="Verdana"/>
          <w:sz w:val="20"/>
        </w:rPr>
        <w:t>The Chairman is responsible for:</w:t>
      </w:r>
    </w:p>
    <w:p w14:paraId="06BDE788" w14:textId="77777777" w:rsidR="002A6728" w:rsidRPr="00957B6E" w:rsidRDefault="002A6728" w:rsidP="008B3F7E">
      <w:pPr>
        <w:autoSpaceDE w:val="0"/>
        <w:autoSpaceDN w:val="0"/>
        <w:adjustRightInd w:val="0"/>
        <w:rPr>
          <w:rFonts w:ascii="Verdana" w:hAnsi="Verdana"/>
          <w:sz w:val="20"/>
        </w:rPr>
      </w:pPr>
    </w:p>
    <w:p w14:paraId="3E680B6C" w14:textId="77777777" w:rsidR="005A1428" w:rsidRPr="00957B6E" w:rsidRDefault="005A1428" w:rsidP="008B3F7E">
      <w:pPr>
        <w:autoSpaceDE w:val="0"/>
        <w:autoSpaceDN w:val="0"/>
        <w:adjustRightInd w:val="0"/>
        <w:ind w:left="2160" w:hanging="720"/>
        <w:rPr>
          <w:rFonts w:ascii="Verdana" w:hAnsi="Verdana"/>
          <w:sz w:val="20"/>
        </w:rPr>
      </w:pPr>
      <w:r w:rsidRPr="00957B6E">
        <w:rPr>
          <w:rFonts w:ascii="Verdana" w:hAnsi="Verdana"/>
          <w:sz w:val="20"/>
        </w:rPr>
        <w:t xml:space="preserve">(a) </w:t>
      </w:r>
      <w:r w:rsidR="002A6728" w:rsidRPr="00957B6E">
        <w:rPr>
          <w:rFonts w:ascii="Verdana" w:hAnsi="Verdana"/>
          <w:sz w:val="20"/>
        </w:rPr>
        <w:tab/>
      </w:r>
      <w:r w:rsidRPr="00957B6E">
        <w:rPr>
          <w:rFonts w:ascii="Verdana" w:hAnsi="Verdana"/>
          <w:sz w:val="20"/>
        </w:rPr>
        <w:t xml:space="preserve">ensuring that relevant issues are on the agenda and that </w:t>
      </w:r>
      <w:r w:rsidR="00364992" w:rsidRPr="00957B6E">
        <w:rPr>
          <w:rFonts w:ascii="Verdana" w:hAnsi="Verdana"/>
          <w:sz w:val="20"/>
        </w:rPr>
        <w:t>Director</w:t>
      </w:r>
      <w:r w:rsidRPr="00957B6E">
        <w:rPr>
          <w:rFonts w:ascii="Verdana" w:hAnsi="Verdana"/>
          <w:sz w:val="20"/>
        </w:rPr>
        <w:t>s</w:t>
      </w:r>
      <w:r w:rsidR="002A6728" w:rsidRPr="00957B6E">
        <w:rPr>
          <w:rFonts w:ascii="Verdana" w:hAnsi="Verdana"/>
          <w:sz w:val="20"/>
        </w:rPr>
        <w:t xml:space="preserve"> </w:t>
      </w:r>
      <w:r w:rsidRPr="00957B6E">
        <w:rPr>
          <w:rFonts w:ascii="Verdana" w:hAnsi="Verdana"/>
          <w:sz w:val="20"/>
        </w:rPr>
        <w:t>receive timely, relevant information to enable them to be effective</w:t>
      </w:r>
      <w:r w:rsidR="002A6728" w:rsidRPr="00957B6E">
        <w:rPr>
          <w:rFonts w:ascii="Verdana" w:hAnsi="Verdana"/>
          <w:sz w:val="20"/>
        </w:rPr>
        <w:t xml:space="preserve"> </w:t>
      </w:r>
      <w:r w:rsidRPr="00957B6E">
        <w:rPr>
          <w:rFonts w:ascii="Verdana" w:hAnsi="Verdana"/>
          <w:sz w:val="20"/>
        </w:rPr>
        <w:t>members;</w:t>
      </w:r>
    </w:p>
    <w:p w14:paraId="388AFEDC" w14:textId="77777777" w:rsidR="002A6728" w:rsidRPr="00957B6E" w:rsidRDefault="002A6728" w:rsidP="008B3F7E">
      <w:pPr>
        <w:autoSpaceDE w:val="0"/>
        <w:autoSpaceDN w:val="0"/>
        <w:adjustRightInd w:val="0"/>
        <w:rPr>
          <w:rFonts w:ascii="Verdana" w:hAnsi="Verdana"/>
          <w:sz w:val="20"/>
        </w:rPr>
      </w:pPr>
    </w:p>
    <w:p w14:paraId="4760027B" w14:textId="77777777" w:rsidR="005A1428" w:rsidRPr="00957B6E" w:rsidRDefault="005A1428" w:rsidP="008B3F7E">
      <w:pPr>
        <w:autoSpaceDE w:val="0"/>
        <w:autoSpaceDN w:val="0"/>
        <w:adjustRightInd w:val="0"/>
        <w:ind w:left="2160" w:hanging="720"/>
        <w:rPr>
          <w:rFonts w:ascii="Verdana" w:hAnsi="Verdana"/>
          <w:sz w:val="20"/>
        </w:rPr>
      </w:pPr>
      <w:r w:rsidRPr="00957B6E">
        <w:rPr>
          <w:rFonts w:ascii="Verdana" w:hAnsi="Verdana"/>
          <w:sz w:val="20"/>
        </w:rPr>
        <w:t xml:space="preserve">(b) </w:t>
      </w:r>
      <w:r w:rsidR="002A6728" w:rsidRPr="00957B6E">
        <w:rPr>
          <w:rFonts w:ascii="Verdana" w:hAnsi="Verdana"/>
          <w:sz w:val="20"/>
        </w:rPr>
        <w:tab/>
      </w:r>
      <w:r w:rsidRPr="00957B6E">
        <w:rPr>
          <w:rFonts w:ascii="Verdana" w:hAnsi="Verdana"/>
          <w:sz w:val="20"/>
        </w:rPr>
        <w:t>leading the Board in Board matters</w:t>
      </w:r>
      <w:r w:rsidR="007E6218" w:rsidRPr="00957B6E">
        <w:rPr>
          <w:rFonts w:ascii="Verdana" w:hAnsi="Verdana"/>
          <w:sz w:val="20"/>
        </w:rPr>
        <w:t xml:space="preserve"> and brief Directors in relation to Board issues</w:t>
      </w:r>
      <w:r w:rsidRPr="00957B6E">
        <w:rPr>
          <w:rFonts w:ascii="Verdana" w:hAnsi="Verdana"/>
          <w:sz w:val="20"/>
        </w:rPr>
        <w:t>;</w:t>
      </w:r>
    </w:p>
    <w:p w14:paraId="494C0A3D" w14:textId="77777777" w:rsidR="002A6728" w:rsidRPr="00957B6E" w:rsidRDefault="002A6728" w:rsidP="008B3F7E">
      <w:pPr>
        <w:autoSpaceDE w:val="0"/>
        <w:autoSpaceDN w:val="0"/>
        <w:adjustRightInd w:val="0"/>
        <w:rPr>
          <w:rFonts w:ascii="Verdana" w:hAnsi="Verdana"/>
          <w:sz w:val="20"/>
        </w:rPr>
      </w:pPr>
    </w:p>
    <w:p w14:paraId="0531B309" w14:textId="77777777" w:rsidR="007E6218" w:rsidRPr="00957B6E" w:rsidRDefault="005A1428" w:rsidP="008B3F7E">
      <w:pPr>
        <w:autoSpaceDE w:val="0"/>
        <w:autoSpaceDN w:val="0"/>
        <w:adjustRightInd w:val="0"/>
        <w:ind w:left="2160" w:hanging="720"/>
        <w:rPr>
          <w:rFonts w:ascii="Verdana" w:hAnsi="Verdana"/>
          <w:sz w:val="20"/>
        </w:rPr>
      </w:pPr>
      <w:r w:rsidRPr="00957B6E">
        <w:rPr>
          <w:rFonts w:ascii="Verdana" w:hAnsi="Verdana"/>
          <w:sz w:val="20"/>
        </w:rPr>
        <w:t xml:space="preserve">(c) </w:t>
      </w:r>
      <w:r w:rsidR="002A6728" w:rsidRPr="00957B6E">
        <w:rPr>
          <w:rFonts w:ascii="Verdana" w:hAnsi="Verdana"/>
          <w:sz w:val="20"/>
        </w:rPr>
        <w:tab/>
      </w:r>
      <w:r w:rsidR="007E6218" w:rsidRPr="00957B6E">
        <w:rPr>
          <w:rFonts w:ascii="Verdana" w:hAnsi="Verdana"/>
          <w:sz w:val="20"/>
        </w:rPr>
        <w:t>leadership of the Board, for the efficient organisation and conduct of the Board’s function, and for the briefing of all Directors in relation to issues arising at Board Meetings;</w:t>
      </w:r>
    </w:p>
    <w:p w14:paraId="5EAE10D2" w14:textId="77777777" w:rsidR="007E6218" w:rsidRPr="00957B6E" w:rsidRDefault="007E6218" w:rsidP="008B3F7E">
      <w:pPr>
        <w:autoSpaceDE w:val="0"/>
        <w:autoSpaceDN w:val="0"/>
        <w:adjustRightInd w:val="0"/>
        <w:ind w:left="720" w:firstLine="720"/>
        <w:rPr>
          <w:rFonts w:ascii="Verdana" w:hAnsi="Verdana"/>
          <w:sz w:val="20"/>
        </w:rPr>
      </w:pPr>
    </w:p>
    <w:p w14:paraId="56C83D1A" w14:textId="77777777" w:rsidR="007E6218" w:rsidRPr="00957B6E" w:rsidRDefault="007E6218" w:rsidP="008B3F7E">
      <w:pPr>
        <w:autoSpaceDE w:val="0"/>
        <w:autoSpaceDN w:val="0"/>
        <w:adjustRightInd w:val="0"/>
        <w:ind w:left="2160" w:hanging="720"/>
        <w:rPr>
          <w:rFonts w:ascii="Verdana" w:hAnsi="Verdana"/>
          <w:sz w:val="20"/>
        </w:rPr>
      </w:pPr>
      <w:r w:rsidRPr="00957B6E">
        <w:rPr>
          <w:rFonts w:ascii="Verdana" w:hAnsi="Verdana"/>
          <w:sz w:val="20"/>
        </w:rPr>
        <w:t>(d)</w:t>
      </w:r>
      <w:r w:rsidRPr="00957B6E">
        <w:rPr>
          <w:rFonts w:ascii="Verdana" w:hAnsi="Verdana"/>
          <w:sz w:val="20"/>
        </w:rPr>
        <w:tab/>
        <w:t xml:space="preserve">facilitating the effective contribution of all Directors and promoting constructive and respectful relations between Directors and between the Board and </w:t>
      </w:r>
      <w:r w:rsidR="003A19FF" w:rsidRPr="00957B6E">
        <w:rPr>
          <w:rFonts w:ascii="Verdana" w:hAnsi="Verdana"/>
          <w:sz w:val="20"/>
        </w:rPr>
        <w:t>Senior Executives</w:t>
      </w:r>
      <w:r w:rsidRPr="00957B6E">
        <w:rPr>
          <w:rFonts w:ascii="Verdana" w:hAnsi="Verdana"/>
          <w:sz w:val="20"/>
        </w:rPr>
        <w:t>;</w:t>
      </w:r>
    </w:p>
    <w:p w14:paraId="5ADCEF1A" w14:textId="77777777" w:rsidR="007E6218" w:rsidRPr="00957B6E" w:rsidRDefault="007E6218" w:rsidP="008B3F7E">
      <w:pPr>
        <w:autoSpaceDE w:val="0"/>
        <w:autoSpaceDN w:val="0"/>
        <w:adjustRightInd w:val="0"/>
        <w:ind w:left="2160" w:hanging="720"/>
        <w:rPr>
          <w:rFonts w:ascii="Verdana" w:hAnsi="Verdana"/>
          <w:sz w:val="20"/>
        </w:rPr>
      </w:pPr>
    </w:p>
    <w:p w14:paraId="68CD9E6C" w14:textId="77777777" w:rsidR="007E6218" w:rsidRPr="00957B6E" w:rsidRDefault="007E6218" w:rsidP="008B3F7E">
      <w:pPr>
        <w:autoSpaceDE w:val="0"/>
        <w:autoSpaceDN w:val="0"/>
        <w:adjustRightInd w:val="0"/>
        <w:ind w:left="2160" w:hanging="720"/>
        <w:rPr>
          <w:rFonts w:ascii="Verdana" w:hAnsi="Verdana"/>
          <w:sz w:val="20"/>
        </w:rPr>
      </w:pPr>
      <w:r w:rsidRPr="00957B6E">
        <w:rPr>
          <w:rFonts w:ascii="Verdana" w:hAnsi="Verdana"/>
          <w:sz w:val="20"/>
        </w:rPr>
        <w:t>(e)</w:t>
      </w:r>
      <w:r w:rsidRPr="00957B6E">
        <w:rPr>
          <w:rFonts w:ascii="Verdana" w:hAnsi="Verdana"/>
          <w:sz w:val="20"/>
        </w:rPr>
        <w:tab/>
        <w:t>monitoring the efficient organisation and conduct of the Board’s functions;</w:t>
      </w:r>
    </w:p>
    <w:p w14:paraId="3343773E" w14:textId="77777777" w:rsidR="007E6218" w:rsidRPr="00957B6E" w:rsidRDefault="007E6218" w:rsidP="008B3F7E">
      <w:pPr>
        <w:autoSpaceDE w:val="0"/>
        <w:autoSpaceDN w:val="0"/>
        <w:adjustRightInd w:val="0"/>
        <w:ind w:left="720" w:firstLine="720"/>
        <w:rPr>
          <w:rFonts w:ascii="Verdana" w:hAnsi="Verdana"/>
          <w:sz w:val="20"/>
        </w:rPr>
      </w:pPr>
    </w:p>
    <w:p w14:paraId="3E424F7A" w14:textId="77777777" w:rsidR="005A1428" w:rsidRPr="00957B6E" w:rsidRDefault="007E6218" w:rsidP="008B3F7E">
      <w:pPr>
        <w:autoSpaceDE w:val="0"/>
        <w:autoSpaceDN w:val="0"/>
        <w:adjustRightInd w:val="0"/>
        <w:ind w:left="720" w:firstLine="720"/>
        <w:rPr>
          <w:rFonts w:ascii="Verdana" w:hAnsi="Verdana"/>
          <w:sz w:val="20"/>
        </w:rPr>
      </w:pPr>
      <w:r w:rsidRPr="00957B6E">
        <w:rPr>
          <w:rFonts w:ascii="Verdana" w:hAnsi="Verdana"/>
          <w:sz w:val="20"/>
        </w:rPr>
        <w:lastRenderedPageBreak/>
        <w:t>(f)</w:t>
      </w:r>
      <w:r w:rsidRPr="00957B6E">
        <w:rPr>
          <w:rFonts w:ascii="Verdana" w:hAnsi="Verdana"/>
          <w:sz w:val="20"/>
        </w:rPr>
        <w:tab/>
      </w:r>
      <w:r w:rsidR="005A1428" w:rsidRPr="00957B6E">
        <w:rPr>
          <w:rFonts w:ascii="Verdana" w:hAnsi="Verdana"/>
          <w:sz w:val="20"/>
        </w:rPr>
        <w:t xml:space="preserve">chairing Board </w:t>
      </w:r>
      <w:r w:rsidR="00132818" w:rsidRPr="00957B6E">
        <w:rPr>
          <w:rFonts w:ascii="Verdana" w:hAnsi="Verdana"/>
          <w:sz w:val="20"/>
        </w:rPr>
        <w:t>Meeting</w:t>
      </w:r>
      <w:r w:rsidR="005A1428" w:rsidRPr="00957B6E">
        <w:rPr>
          <w:rFonts w:ascii="Verdana" w:hAnsi="Verdana"/>
          <w:sz w:val="20"/>
        </w:rPr>
        <w:t xml:space="preserve">s and shareholder </w:t>
      </w:r>
      <w:r w:rsidR="00132818" w:rsidRPr="00957B6E">
        <w:rPr>
          <w:rFonts w:ascii="Verdana" w:hAnsi="Verdana"/>
          <w:sz w:val="20"/>
        </w:rPr>
        <w:t>Meeting</w:t>
      </w:r>
      <w:r w:rsidR="005A1428" w:rsidRPr="00957B6E">
        <w:rPr>
          <w:rFonts w:ascii="Verdana" w:hAnsi="Verdana"/>
          <w:sz w:val="20"/>
        </w:rPr>
        <w:t>s;</w:t>
      </w:r>
    </w:p>
    <w:p w14:paraId="10EFDFE1" w14:textId="77777777" w:rsidR="002A6728" w:rsidRPr="00957B6E" w:rsidRDefault="002A6728" w:rsidP="008B3F7E">
      <w:pPr>
        <w:autoSpaceDE w:val="0"/>
        <w:autoSpaceDN w:val="0"/>
        <w:adjustRightInd w:val="0"/>
        <w:rPr>
          <w:rFonts w:ascii="Verdana" w:hAnsi="Verdana"/>
          <w:sz w:val="20"/>
        </w:rPr>
      </w:pPr>
    </w:p>
    <w:p w14:paraId="5D6C6512" w14:textId="77777777" w:rsidR="005A1428" w:rsidRPr="00957B6E" w:rsidRDefault="005A1428" w:rsidP="008B3F7E">
      <w:pPr>
        <w:autoSpaceDE w:val="0"/>
        <w:autoSpaceDN w:val="0"/>
        <w:adjustRightInd w:val="0"/>
        <w:ind w:left="2160" w:hanging="720"/>
        <w:rPr>
          <w:rFonts w:ascii="Verdana" w:hAnsi="Verdana"/>
          <w:sz w:val="20"/>
        </w:rPr>
      </w:pPr>
      <w:r w:rsidRPr="00957B6E">
        <w:rPr>
          <w:rFonts w:ascii="Verdana" w:hAnsi="Verdana"/>
          <w:sz w:val="20"/>
        </w:rPr>
        <w:t xml:space="preserve">(g) </w:t>
      </w:r>
      <w:r w:rsidR="002A6728" w:rsidRPr="00957B6E">
        <w:rPr>
          <w:rFonts w:ascii="Verdana" w:hAnsi="Verdana"/>
          <w:sz w:val="20"/>
        </w:rPr>
        <w:tab/>
      </w:r>
      <w:r w:rsidRPr="00957B6E">
        <w:rPr>
          <w:rFonts w:ascii="Verdana" w:hAnsi="Verdana"/>
          <w:sz w:val="20"/>
        </w:rPr>
        <w:t>overseeing membership of the Board to ensure it is skilled and</w:t>
      </w:r>
      <w:r w:rsidR="002A6728" w:rsidRPr="00957B6E">
        <w:rPr>
          <w:rFonts w:ascii="Verdana" w:hAnsi="Verdana"/>
          <w:sz w:val="20"/>
        </w:rPr>
        <w:t xml:space="preserve"> </w:t>
      </w:r>
      <w:r w:rsidRPr="00957B6E">
        <w:rPr>
          <w:rFonts w:ascii="Verdana" w:hAnsi="Verdana"/>
          <w:sz w:val="20"/>
        </w:rPr>
        <w:t xml:space="preserve">appropriate for </w:t>
      </w:r>
      <w:proofErr w:type="spellStart"/>
      <w:r w:rsidR="00716B3A" w:rsidRPr="00957B6E">
        <w:rPr>
          <w:rFonts w:ascii="Verdana" w:hAnsi="Verdana"/>
          <w:sz w:val="20"/>
        </w:rPr>
        <w:t>Tassal</w:t>
      </w:r>
      <w:r w:rsidRPr="00957B6E">
        <w:rPr>
          <w:rFonts w:ascii="Verdana" w:hAnsi="Verdana"/>
          <w:sz w:val="20"/>
        </w:rPr>
        <w:t>’s</w:t>
      </w:r>
      <w:proofErr w:type="spellEnd"/>
      <w:r w:rsidRPr="00957B6E">
        <w:rPr>
          <w:rFonts w:ascii="Verdana" w:hAnsi="Verdana"/>
          <w:sz w:val="20"/>
        </w:rPr>
        <w:t xml:space="preserve"> needs;</w:t>
      </w:r>
    </w:p>
    <w:p w14:paraId="226E556F" w14:textId="77777777" w:rsidR="002A6728" w:rsidRPr="00957B6E" w:rsidRDefault="002A6728" w:rsidP="008B3F7E">
      <w:pPr>
        <w:autoSpaceDE w:val="0"/>
        <w:autoSpaceDN w:val="0"/>
        <w:adjustRightInd w:val="0"/>
        <w:rPr>
          <w:rFonts w:ascii="Verdana" w:hAnsi="Verdana"/>
          <w:sz w:val="20"/>
        </w:rPr>
      </w:pPr>
    </w:p>
    <w:p w14:paraId="7DD03A65" w14:textId="77777777" w:rsidR="005A1428" w:rsidRPr="00957B6E" w:rsidRDefault="009C59D8" w:rsidP="008B3F7E">
      <w:pPr>
        <w:autoSpaceDE w:val="0"/>
        <w:autoSpaceDN w:val="0"/>
        <w:adjustRightInd w:val="0"/>
        <w:ind w:left="2160" w:hanging="720"/>
        <w:rPr>
          <w:rFonts w:ascii="Verdana" w:hAnsi="Verdana"/>
          <w:sz w:val="20"/>
        </w:rPr>
      </w:pPr>
      <w:r w:rsidRPr="00957B6E">
        <w:rPr>
          <w:rFonts w:ascii="Verdana" w:hAnsi="Verdana"/>
          <w:sz w:val="20"/>
        </w:rPr>
        <w:t>(h</w:t>
      </w:r>
      <w:r w:rsidR="005A1428" w:rsidRPr="00957B6E">
        <w:rPr>
          <w:rFonts w:ascii="Verdana" w:hAnsi="Verdana"/>
          <w:sz w:val="20"/>
        </w:rPr>
        <w:t xml:space="preserve">) </w:t>
      </w:r>
      <w:r w:rsidR="002A6728" w:rsidRPr="00957B6E">
        <w:rPr>
          <w:rFonts w:ascii="Verdana" w:hAnsi="Verdana"/>
          <w:sz w:val="20"/>
        </w:rPr>
        <w:tab/>
      </w:r>
      <w:r w:rsidR="005A1428" w:rsidRPr="00957B6E">
        <w:rPr>
          <w:rFonts w:ascii="Verdana" w:hAnsi="Verdana"/>
          <w:sz w:val="20"/>
        </w:rPr>
        <w:t xml:space="preserve">ensuring that independent </w:t>
      </w:r>
      <w:r w:rsidR="00364992" w:rsidRPr="00957B6E">
        <w:rPr>
          <w:rFonts w:ascii="Verdana" w:hAnsi="Verdana"/>
          <w:sz w:val="20"/>
        </w:rPr>
        <w:t>Director</w:t>
      </w:r>
      <w:r w:rsidR="005A1428" w:rsidRPr="00957B6E">
        <w:rPr>
          <w:rFonts w:ascii="Verdana" w:hAnsi="Verdana"/>
          <w:sz w:val="20"/>
        </w:rPr>
        <w:t>s meet separately at least annually;</w:t>
      </w:r>
    </w:p>
    <w:p w14:paraId="385D21F0" w14:textId="77777777" w:rsidR="002A6728" w:rsidRPr="00957B6E" w:rsidRDefault="002A6728" w:rsidP="008B3F7E">
      <w:pPr>
        <w:autoSpaceDE w:val="0"/>
        <w:autoSpaceDN w:val="0"/>
        <w:adjustRightInd w:val="0"/>
        <w:rPr>
          <w:rFonts w:ascii="Verdana" w:hAnsi="Verdana"/>
          <w:sz w:val="20"/>
        </w:rPr>
      </w:pPr>
    </w:p>
    <w:p w14:paraId="67EBC7BB" w14:textId="77777777" w:rsidR="005A1428" w:rsidRPr="00957B6E" w:rsidRDefault="009C59D8" w:rsidP="008B3F7E">
      <w:pPr>
        <w:autoSpaceDE w:val="0"/>
        <w:autoSpaceDN w:val="0"/>
        <w:adjustRightInd w:val="0"/>
        <w:ind w:left="2160" w:hanging="720"/>
        <w:rPr>
          <w:rFonts w:ascii="Verdana" w:hAnsi="Verdana"/>
          <w:sz w:val="20"/>
        </w:rPr>
      </w:pPr>
      <w:r w:rsidRPr="00957B6E">
        <w:rPr>
          <w:rFonts w:ascii="Verdana" w:hAnsi="Verdana"/>
          <w:sz w:val="20"/>
        </w:rPr>
        <w:t>(</w:t>
      </w:r>
      <w:proofErr w:type="spellStart"/>
      <w:r w:rsidRPr="00957B6E">
        <w:rPr>
          <w:rFonts w:ascii="Verdana" w:hAnsi="Verdana"/>
          <w:sz w:val="20"/>
        </w:rPr>
        <w:t>i</w:t>
      </w:r>
      <w:proofErr w:type="spellEnd"/>
      <w:r w:rsidR="005A1428" w:rsidRPr="00957B6E">
        <w:rPr>
          <w:rFonts w:ascii="Verdana" w:hAnsi="Verdana"/>
          <w:sz w:val="20"/>
        </w:rPr>
        <w:t xml:space="preserve">) </w:t>
      </w:r>
      <w:r w:rsidR="002A6728" w:rsidRPr="00957B6E">
        <w:rPr>
          <w:rFonts w:ascii="Verdana" w:hAnsi="Verdana"/>
          <w:sz w:val="20"/>
        </w:rPr>
        <w:tab/>
      </w:r>
      <w:r w:rsidR="005A1428" w:rsidRPr="00957B6E">
        <w:rPr>
          <w:rFonts w:ascii="Verdana" w:hAnsi="Verdana"/>
          <w:sz w:val="20"/>
        </w:rPr>
        <w:t xml:space="preserve">reviewing corporate governance matters with </w:t>
      </w:r>
      <w:r w:rsidR="003A19FF" w:rsidRPr="00957B6E">
        <w:rPr>
          <w:rFonts w:ascii="Verdana" w:hAnsi="Verdana"/>
          <w:sz w:val="20"/>
        </w:rPr>
        <w:t>the Company</w:t>
      </w:r>
      <w:r w:rsidR="005A1428" w:rsidRPr="00957B6E">
        <w:rPr>
          <w:rFonts w:ascii="Verdana" w:hAnsi="Verdana"/>
          <w:sz w:val="20"/>
        </w:rPr>
        <w:t xml:space="preserve"> Secretary</w:t>
      </w:r>
      <w:r w:rsidR="002A6728" w:rsidRPr="00957B6E">
        <w:rPr>
          <w:rFonts w:ascii="Verdana" w:hAnsi="Verdana"/>
          <w:sz w:val="20"/>
        </w:rPr>
        <w:t xml:space="preserve"> </w:t>
      </w:r>
      <w:r w:rsidR="005A1428" w:rsidRPr="00957B6E">
        <w:rPr>
          <w:rFonts w:ascii="Verdana" w:hAnsi="Verdana"/>
          <w:sz w:val="20"/>
        </w:rPr>
        <w:t>and reporting on those matters to the Board;</w:t>
      </w:r>
    </w:p>
    <w:p w14:paraId="5B5A3F14" w14:textId="77777777" w:rsidR="002A6728" w:rsidRPr="00957B6E" w:rsidRDefault="002A6728" w:rsidP="008B3F7E">
      <w:pPr>
        <w:autoSpaceDE w:val="0"/>
        <w:autoSpaceDN w:val="0"/>
        <w:adjustRightInd w:val="0"/>
        <w:rPr>
          <w:rFonts w:ascii="Verdana" w:hAnsi="Verdana"/>
          <w:sz w:val="20"/>
        </w:rPr>
      </w:pPr>
    </w:p>
    <w:p w14:paraId="3032BC8E" w14:textId="77777777" w:rsidR="009C59D8" w:rsidRPr="00957B6E" w:rsidRDefault="009C59D8" w:rsidP="008B3F7E">
      <w:pPr>
        <w:autoSpaceDE w:val="0"/>
        <w:autoSpaceDN w:val="0"/>
        <w:adjustRightInd w:val="0"/>
        <w:ind w:left="2160" w:hanging="720"/>
        <w:rPr>
          <w:rFonts w:ascii="Verdana" w:hAnsi="Verdana"/>
          <w:sz w:val="20"/>
          <w:shd w:val="clear" w:color="auto" w:fill="FFFF00"/>
        </w:rPr>
      </w:pPr>
      <w:r w:rsidRPr="00957B6E">
        <w:rPr>
          <w:rFonts w:ascii="Verdana" w:hAnsi="Verdana"/>
          <w:sz w:val="20"/>
        </w:rPr>
        <w:t>(j</w:t>
      </w:r>
      <w:r w:rsidR="005A1428" w:rsidRPr="00957B6E">
        <w:rPr>
          <w:rFonts w:ascii="Verdana" w:hAnsi="Verdana"/>
          <w:sz w:val="20"/>
        </w:rPr>
        <w:t xml:space="preserve">) </w:t>
      </w:r>
      <w:r w:rsidR="002A6728" w:rsidRPr="00957B6E">
        <w:rPr>
          <w:rFonts w:ascii="Verdana" w:hAnsi="Verdana"/>
          <w:sz w:val="20"/>
        </w:rPr>
        <w:tab/>
      </w:r>
      <w:r w:rsidR="007E6218" w:rsidRPr="00957B6E">
        <w:rPr>
          <w:rFonts w:ascii="Verdana" w:hAnsi="Verdana"/>
          <w:sz w:val="20"/>
        </w:rPr>
        <w:t xml:space="preserve">commence the annual process of Board, Board Committee and Director evaluation, including </w:t>
      </w:r>
      <w:r w:rsidR="005A1428" w:rsidRPr="00957B6E">
        <w:rPr>
          <w:rFonts w:ascii="Verdana" w:hAnsi="Verdana"/>
          <w:sz w:val="20"/>
        </w:rPr>
        <w:t xml:space="preserve">establishing and overseeing implementation of </w:t>
      </w:r>
      <w:r w:rsidR="007E6218" w:rsidRPr="00957B6E">
        <w:rPr>
          <w:rFonts w:ascii="Verdana" w:hAnsi="Verdana"/>
          <w:sz w:val="20"/>
        </w:rPr>
        <w:t xml:space="preserve">related </w:t>
      </w:r>
      <w:r w:rsidR="005A1428" w:rsidRPr="00957B6E">
        <w:rPr>
          <w:rFonts w:ascii="Verdana" w:hAnsi="Verdana"/>
          <w:sz w:val="20"/>
        </w:rPr>
        <w:t>policies and systems;</w:t>
      </w:r>
      <w:r w:rsidR="005A1428" w:rsidRPr="00957B6E">
        <w:rPr>
          <w:rFonts w:ascii="Verdana" w:hAnsi="Verdana"/>
          <w:sz w:val="20"/>
          <w:shd w:val="clear" w:color="auto" w:fill="FFFF00"/>
        </w:rPr>
        <w:t xml:space="preserve"> </w:t>
      </w:r>
    </w:p>
    <w:p w14:paraId="257868B5" w14:textId="77777777" w:rsidR="009C59D8" w:rsidRPr="00957B6E" w:rsidRDefault="009C59D8" w:rsidP="008B3F7E">
      <w:pPr>
        <w:autoSpaceDE w:val="0"/>
        <w:autoSpaceDN w:val="0"/>
        <w:adjustRightInd w:val="0"/>
        <w:ind w:left="2160" w:hanging="720"/>
        <w:rPr>
          <w:rFonts w:ascii="Verdana" w:hAnsi="Verdana"/>
          <w:sz w:val="20"/>
          <w:shd w:val="clear" w:color="auto" w:fill="FFFF00"/>
        </w:rPr>
      </w:pPr>
    </w:p>
    <w:p w14:paraId="1755A86B" w14:textId="77777777" w:rsidR="009C59D8" w:rsidRPr="00957B6E" w:rsidRDefault="009C59D8" w:rsidP="008B3F7E">
      <w:pPr>
        <w:autoSpaceDE w:val="0"/>
        <w:autoSpaceDN w:val="0"/>
        <w:adjustRightInd w:val="0"/>
        <w:ind w:left="2160" w:hanging="720"/>
        <w:rPr>
          <w:rFonts w:ascii="Verdana" w:hAnsi="Verdana"/>
          <w:sz w:val="20"/>
        </w:rPr>
      </w:pPr>
      <w:r w:rsidRPr="00957B6E">
        <w:rPr>
          <w:rFonts w:ascii="Verdana" w:hAnsi="Verdana"/>
          <w:sz w:val="20"/>
        </w:rPr>
        <w:t>(k)</w:t>
      </w:r>
      <w:r w:rsidRPr="00957B6E">
        <w:rPr>
          <w:rFonts w:ascii="Verdana" w:hAnsi="Verdana"/>
          <w:sz w:val="20"/>
        </w:rPr>
        <w:tab/>
        <w:t xml:space="preserve">recommending to the Board for consideration the functions and membership of Committees of the Board; </w:t>
      </w:r>
    </w:p>
    <w:p w14:paraId="4C2AE158" w14:textId="77777777" w:rsidR="009C59D8" w:rsidRPr="00957B6E" w:rsidRDefault="009C59D8" w:rsidP="008B3F7E">
      <w:pPr>
        <w:autoSpaceDE w:val="0"/>
        <w:autoSpaceDN w:val="0"/>
        <w:adjustRightInd w:val="0"/>
        <w:ind w:left="2160" w:hanging="720"/>
        <w:rPr>
          <w:rFonts w:ascii="Verdana" w:hAnsi="Verdana"/>
          <w:sz w:val="20"/>
        </w:rPr>
      </w:pPr>
    </w:p>
    <w:p w14:paraId="2413C9F5" w14:textId="15B2AEDA" w:rsidR="009C59D8" w:rsidRPr="00957B6E" w:rsidRDefault="009C59D8" w:rsidP="008B3F7E">
      <w:pPr>
        <w:autoSpaceDE w:val="0"/>
        <w:autoSpaceDN w:val="0"/>
        <w:adjustRightInd w:val="0"/>
        <w:ind w:left="2160" w:hanging="720"/>
        <w:rPr>
          <w:rFonts w:ascii="Verdana" w:hAnsi="Verdana"/>
          <w:sz w:val="20"/>
        </w:rPr>
      </w:pPr>
      <w:r w:rsidRPr="00957B6E">
        <w:rPr>
          <w:rFonts w:ascii="Verdana" w:hAnsi="Verdana"/>
          <w:sz w:val="20"/>
        </w:rPr>
        <w:t>(l)</w:t>
      </w:r>
      <w:r w:rsidRPr="00957B6E">
        <w:rPr>
          <w:rFonts w:ascii="Verdana" w:hAnsi="Verdana"/>
          <w:sz w:val="20"/>
        </w:rPr>
        <w:tab/>
        <w:t xml:space="preserve">mentoring the </w:t>
      </w:r>
      <w:r w:rsidR="003A19FF" w:rsidRPr="00957B6E">
        <w:rPr>
          <w:rFonts w:ascii="Verdana" w:hAnsi="Verdana"/>
          <w:sz w:val="20"/>
        </w:rPr>
        <w:t xml:space="preserve">MD &amp; </w:t>
      </w:r>
      <w:r w:rsidRPr="00957B6E">
        <w:rPr>
          <w:rFonts w:ascii="Verdana" w:hAnsi="Verdana"/>
          <w:sz w:val="20"/>
        </w:rPr>
        <w:t xml:space="preserve">CEO and chairing the </w:t>
      </w:r>
      <w:r w:rsidR="003A19FF" w:rsidRPr="00957B6E">
        <w:rPr>
          <w:rFonts w:ascii="Verdana" w:hAnsi="Verdana"/>
          <w:sz w:val="20"/>
        </w:rPr>
        <w:t xml:space="preserve">MD &amp; </w:t>
      </w:r>
      <w:r w:rsidRPr="00957B6E">
        <w:rPr>
          <w:rFonts w:ascii="Verdana" w:hAnsi="Verdana"/>
          <w:sz w:val="20"/>
        </w:rPr>
        <w:t>CEO evaluation process;</w:t>
      </w:r>
    </w:p>
    <w:p w14:paraId="26377F71" w14:textId="77777777" w:rsidR="009C59D8" w:rsidRPr="00957B6E" w:rsidRDefault="009C59D8" w:rsidP="008B3F7E">
      <w:pPr>
        <w:autoSpaceDE w:val="0"/>
        <w:autoSpaceDN w:val="0"/>
        <w:adjustRightInd w:val="0"/>
        <w:ind w:left="2160" w:hanging="720"/>
        <w:rPr>
          <w:rFonts w:ascii="Verdana" w:hAnsi="Verdana"/>
          <w:sz w:val="20"/>
        </w:rPr>
      </w:pPr>
    </w:p>
    <w:p w14:paraId="3A20D7CF" w14:textId="77777777" w:rsidR="005A1428" w:rsidRPr="00957B6E" w:rsidRDefault="009C59D8" w:rsidP="008B3F7E">
      <w:pPr>
        <w:autoSpaceDE w:val="0"/>
        <w:autoSpaceDN w:val="0"/>
        <w:adjustRightInd w:val="0"/>
        <w:ind w:left="2160" w:hanging="720"/>
        <w:rPr>
          <w:rFonts w:ascii="Verdana" w:hAnsi="Verdana"/>
          <w:sz w:val="20"/>
        </w:rPr>
      </w:pPr>
      <w:r w:rsidRPr="00957B6E">
        <w:rPr>
          <w:rFonts w:ascii="Verdana" w:hAnsi="Verdana"/>
          <w:sz w:val="20"/>
        </w:rPr>
        <w:t>(m)</w:t>
      </w:r>
      <w:r w:rsidRPr="00957B6E">
        <w:rPr>
          <w:rFonts w:ascii="Verdana" w:hAnsi="Verdana"/>
          <w:sz w:val="20"/>
        </w:rPr>
        <w:tab/>
        <w:t xml:space="preserve">together with the </w:t>
      </w:r>
      <w:r w:rsidR="003A19FF" w:rsidRPr="00957B6E">
        <w:rPr>
          <w:rFonts w:ascii="Verdana" w:hAnsi="Verdana"/>
          <w:sz w:val="20"/>
        </w:rPr>
        <w:t xml:space="preserve">MD &amp; </w:t>
      </w:r>
      <w:r w:rsidRPr="00957B6E">
        <w:rPr>
          <w:rFonts w:ascii="Verdana" w:hAnsi="Verdana"/>
          <w:sz w:val="20"/>
        </w:rPr>
        <w:t xml:space="preserve">CEO, being the spokesperson for </w:t>
      </w:r>
      <w:proofErr w:type="spellStart"/>
      <w:r w:rsidR="00716B3A" w:rsidRPr="00957B6E">
        <w:rPr>
          <w:rFonts w:ascii="Verdana" w:hAnsi="Verdana"/>
          <w:sz w:val="20"/>
        </w:rPr>
        <w:t>Tassal</w:t>
      </w:r>
      <w:proofErr w:type="spellEnd"/>
      <w:r w:rsidRPr="00957B6E">
        <w:rPr>
          <w:rFonts w:ascii="Verdana" w:hAnsi="Verdana"/>
          <w:sz w:val="20"/>
        </w:rPr>
        <w:t xml:space="preserve"> at the AGM and matters of Board policy, strategy and the reporting of performance and profit figures; </w:t>
      </w:r>
      <w:r w:rsidR="005A1428" w:rsidRPr="00957B6E">
        <w:rPr>
          <w:rFonts w:ascii="Verdana" w:hAnsi="Verdana"/>
          <w:sz w:val="20"/>
        </w:rPr>
        <w:t>and</w:t>
      </w:r>
    </w:p>
    <w:p w14:paraId="1903FE29" w14:textId="77777777" w:rsidR="002A6728" w:rsidRPr="00957B6E" w:rsidRDefault="002A6728" w:rsidP="008B3F7E">
      <w:pPr>
        <w:autoSpaceDE w:val="0"/>
        <w:autoSpaceDN w:val="0"/>
        <w:adjustRightInd w:val="0"/>
        <w:rPr>
          <w:rFonts w:ascii="Verdana" w:hAnsi="Verdana"/>
          <w:sz w:val="20"/>
        </w:rPr>
      </w:pPr>
    </w:p>
    <w:p w14:paraId="493A3C31" w14:textId="77777777" w:rsidR="005A1428" w:rsidRPr="00957B6E" w:rsidRDefault="009C59D8" w:rsidP="008B3F7E">
      <w:pPr>
        <w:autoSpaceDE w:val="0"/>
        <w:autoSpaceDN w:val="0"/>
        <w:adjustRightInd w:val="0"/>
        <w:ind w:left="2160" w:hanging="720"/>
        <w:rPr>
          <w:rFonts w:ascii="Verdana" w:hAnsi="Verdana"/>
          <w:sz w:val="20"/>
        </w:rPr>
      </w:pPr>
      <w:r w:rsidRPr="00957B6E">
        <w:rPr>
          <w:rFonts w:ascii="Verdana" w:hAnsi="Verdana"/>
          <w:sz w:val="20"/>
        </w:rPr>
        <w:t>(n</w:t>
      </w:r>
      <w:r w:rsidR="005A1428" w:rsidRPr="00957B6E">
        <w:rPr>
          <w:rFonts w:ascii="Verdana" w:hAnsi="Verdana"/>
          <w:sz w:val="20"/>
        </w:rPr>
        <w:t xml:space="preserve">) </w:t>
      </w:r>
      <w:r w:rsidR="002A6728" w:rsidRPr="00957B6E">
        <w:rPr>
          <w:rFonts w:ascii="Verdana" w:hAnsi="Verdana"/>
          <w:sz w:val="20"/>
        </w:rPr>
        <w:tab/>
      </w:r>
      <w:r w:rsidR="005A1428" w:rsidRPr="00957B6E">
        <w:rPr>
          <w:rFonts w:ascii="Verdana" w:hAnsi="Verdana"/>
          <w:sz w:val="20"/>
        </w:rPr>
        <w:t xml:space="preserve">promoting the interests of </w:t>
      </w:r>
      <w:proofErr w:type="spellStart"/>
      <w:r w:rsidR="00716B3A" w:rsidRPr="00957B6E">
        <w:rPr>
          <w:rFonts w:ascii="Verdana" w:hAnsi="Verdana"/>
          <w:sz w:val="20"/>
        </w:rPr>
        <w:t>Tassal</w:t>
      </w:r>
      <w:proofErr w:type="spellEnd"/>
      <w:r w:rsidR="005A1428" w:rsidRPr="00957B6E">
        <w:rPr>
          <w:rFonts w:ascii="Verdana" w:hAnsi="Verdana"/>
          <w:sz w:val="20"/>
        </w:rPr>
        <w:t xml:space="preserve"> </w:t>
      </w:r>
      <w:proofErr w:type="gramStart"/>
      <w:r w:rsidR="005A1428" w:rsidRPr="00957B6E">
        <w:rPr>
          <w:rFonts w:ascii="Verdana" w:hAnsi="Verdana"/>
          <w:sz w:val="20"/>
        </w:rPr>
        <w:t>a</w:t>
      </w:r>
      <w:r w:rsidR="00F57187" w:rsidRPr="00957B6E">
        <w:rPr>
          <w:rFonts w:ascii="Verdana" w:hAnsi="Verdana"/>
          <w:sz w:val="20"/>
        </w:rPr>
        <w:t>s a whole in</w:t>
      </w:r>
      <w:proofErr w:type="gramEnd"/>
      <w:r w:rsidR="00F57187" w:rsidRPr="00957B6E">
        <w:rPr>
          <w:rFonts w:ascii="Verdana" w:hAnsi="Verdana"/>
          <w:sz w:val="20"/>
        </w:rPr>
        <w:t xml:space="preserve"> relation to </w:t>
      </w:r>
      <w:proofErr w:type="spellStart"/>
      <w:r w:rsidR="00716B3A" w:rsidRPr="00957B6E">
        <w:rPr>
          <w:rFonts w:ascii="Verdana" w:hAnsi="Verdana"/>
          <w:sz w:val="20"/>
        </w:rPr>
        <w:t>Tassal</w:t>
      </w:r>
      <w:proofErr w:type="spellEnd"/>
      <w:r w:rsidR="005A1428" w:rsidRPr="00957B6E">
        <w:rPr>
          <w:rFonts w:ascii="Verdana" w:hAnsi="Verdana"/>
          <w:sz w:val="20"/>
        </w:rPr>
        <w:t xml:space="preserve"> shareholders, governments, other public organisations, other</w:t>
      </w:r>
      <w:r w:rsidR="002A6728" w:rsidRPr="00957B6E">
        <w:rPr>
          <w:rFonts w:ascii="Verdana" w:hAnsi="Verdana"/>
          <w:sz w:val="20"/>
        </w:rPr>
        <w:t xml:space="preserve"> </w:t>
      </w:r>
      <w:r w:rsidR="005A1428" w:rsidRPr="00957B6E">
        <w:rPr>
          <w:rFonts w:ascii="Verdana" w:hAnsi="Verdana"/>
          <w:sz w:val="20"/>
        </w:rPr>
        <w:t>companies and the public generally.</w:t>
      </w:r>
    </w:p>
    <w:p w14:paraId="5A2400B6" w14:textId="77777777" w:rsidR="002A6728" w:rsidRPr="00957B6E" w:rsidRDefault="002A6728" w:rsidP="008B3F7E">
      <w:pPr>
        <w:autoSpaceDE w:val="0"/>
        <w:autoSpaceDN w:val="0"/>
        <w:adjustRightInd w:val="0"/>
        <w:rPr>
          <w:rFonts w:ascii="Verdana" w:hAnsi="Verdana"/>
          <w:b/>
          <w:sz w:val="20"/>
        </w:rPr>
      </w:pPr>
    </w:p>
    <w:p w14:paraId="323C28F3" w14:textId="77777777" w:rsidR="005A1428" w:rsidRPr="00957B6E" w:rsidRDefault="005A1428" w:rsidP="008B3F7E">
      <w:pPr>
        <w:autoSpaceDE w:val="0"/>
        <w:autoSpaceDN w:val="0"/>
        <w:adjustRightInd w:val="0"/>
        <w:rPr>
          <w:rFonts w:ascii="Verdana" w:hAnsi="Verdana"/>
          <w:b/>
          <w:sz w:val="20"/>
        </w:rPr>
      </w:pPr>
      <w:r w:rsidRPr="00957B6E">
        <w:rPr>
          <w:rFonts w:ascii="Verdana" w:hAnsi="Verdana"/>
          <w:b/>
          <w:sz w:val="20"/>
        </w:rPr>
        <w:t xml:space="preserve">6. </w:t>
      </w:r>
      <w:r w:rsidR="002A6728" w:rsidRPr="00957B6E">
        <w:rPr>
          <w:rFonts w:ascii="Verdana" w:hAnsi="Verdana"/>
          <w:b/>
          <w:sz w:val="20"/>
        </w:rPr>
        <w:tab/>
      </w:r>
      <w:r w:rsidRPr="00957B6E">
        <w:rPr>
          <w:rFonts w:ascii="Verdana" w:hAnsi="Verdana"/>
          <w:b/>
          <w:sz w:val="20"/>
        </w:rPr>
        <w:t>BOARD MEMBERSHIP</w:t>
      </w:r>
    </w:p>
    <w:p w14:paraId="48FBBC28" w14:textId="77777777" w:rsidR="002A6728" w:rsidRPr="00957B6E" w:rsidRDefault="002A6728" w:rsidP="008B3F7E">
      <w:pPr>
        <w:autoSpaceDE w:val="0"/>
        <w:autoSpaceDN w:val="0"/>
        <w:adjustRightInd w:val="0"/>
        <w:rPr>
          <w:rFonts w:ascii="Verdana" w:hAnsi="Verdana"/>
          <w:sz w:val="20"/>
        </w:rPr>
      </w:pPr>
    </w:p>
    <w:p w14:paraId="7C6E281D" w14:textId="77777777" w:rsidR="005A1428" w:rsidRPr="00957B6E" w:rsidRDefault="005A1428" w:rsidP="008B3F7E">
      <w:pPr>
        <w:autoSpaceDE w:val="0"/>
        <w:autoSpaceDN w:val="0"/>
        <w:adjustRightInd w:val="0"/>
        <w:ind w:firstLine="720"/>
        <w:rPr>
          <w:rFonts w:ascii="Verdana" w:hAnsi="Verdana"/>
          <w:b/>
          <w:sz w:val="20"/>
        </w:rPr>
      </w:pPr>
      <w:r w:rsidRPr="00957B6E">
        <w:rPr>
          <w:rFonts w:ascii="Verdana" w:hAnsi="Verdana"/>
          <w:sz w:val="20"/>
        </w:rPr>
        <w:t xml:space="preserve">6.1 </w:t>
      </w:r>
      <w:r w:rsidR="002A6728" w:rsidRPr="00957B6E">
        <w:rPr>
          <w:rFonts w:ascii="Verdana" w:hAnsi="Verdana"/>
          <w:sz w:val="20"/>
        </w:rPr>
        <w:tab/>
      </w:r>
      <w:r w:rsidRPr="00957B6E">
        <w:rPr>
          <w:rFonts w:ascii="Verdana" w:hAnsi="Verdana"/>
          <w:b/>
          <w:sz w:val="20"/>
        </w:rPr>
        <w:t>Composition and Size</w:t>
      </w:r>
    </w:p>
    <w:p w14:paraId="2905DBB8" w14:textId="77777777" w:rsidR="008C4A46" w:rsidRPr="00957B6E" w:rsidRDefault="008C4A46" w:rsidP="003A19FF">
      <w:pPr>
        <w:autoSpaceDE w:val="0"/>
        <w:autoSpaceDN w:val="0"/>
        <w:adjustRightInd w:val="0"/>
        <w:rPr>
          <w:rFonts w:ascii="Verdana" w:hAnsi="Verdana"/>
          <w:sz w:val="20"/>
        </w:rPr>
      </w:pPr>
    </w:p>
    <w:p w14:paraId="60CAECFF" w14:textId="77777777" w:rsidR="005A1428" w:rsidRPr="00957B6E" w:rsidRDefault="005A1428" w:rsidP="008B3F7E">
      <w:pPr>
        <w:autoSpaceDE w:val="0"/>
        <w:autoSpaceDN w:val="0"/>
        <w:adjustRightInd w:val="0"/>
        <w:ind w:left="1440"/>
        <w:rPr>
          <w:rFonts w:ascii="Verdana" w:hAnsi="Verdana"/>
          <w:sz w:val="20"/>
        </w:rPr>
      </w:pPr>
      <w:r w:rsidRPr="00957B6E">
        <w:rPr>
          <w:rFonts w:ascii="Verdana" w:hAnsi="Verdana"/>
          <w:sz w:val="20"/>
        </w:rPr>
        <w:t xml:space="preserve">The number of </w:t>
      </w:r>
      <w:r w:rsidR="00364992" w:rsidRPr="00957B6E">
        <w:rPr>
          <w:rFonts w:ascii="Verdana" w:hAnsi="Verdana"/>
          <w:sz w:val="20"/>
        </w:rPr>
        <w:t>Director</w:t>
      </w:r>
      <w:r w:rsidRPr="00957B6E">
        <w:rPr>
          <w:rFonts w:ascii="Verdana" w:hAnsi="Verdana"/>
          <w:sz w:val="20"/>
        </w:rPr>
        <w:t>s and composition of the Board is</w:t>
      </w:r>
      <w:r w:rsidR="002A6728" w:rsidRPr="00957B6E">
        <w:rPr>
          <w:rFonts w:ascii="Verdana" w:hAnsi="Verdana"/>
          <w:sz w:val="20"/>
        </w:rPr>
        <w:t xml:space="preserve"> </w:t>
      </w:r>
      <w:r w:rsidRPr="00957B6E">
        <w:rPr>
          <w:rFonts w:ascii="Verdana" w:hAnsi="Verdana"/>
          <w:sz w:val="20"/>
        </w:rPr>
        <w:t xml:space="preserve">determined having regard to what is appropriate for </w:t>
      </w:r>
      <w:proofErr w:type="spellStart"/>
      <w:r w:rsidR="00716B3A" w:rsidRPr="00957B6E">
        <w:rPr>
          <w:rFonts w:ascii="Verdana" w:hAnsi="Verdana"/>
          <w:sz w:val="20"/>
        </w:rPr>
        <w:t>Tassal</w:t>
      </w:r>
      <w:proofErr w:type="spellEnd"/>
      <w:r w:rsidRPr="00957B6E">
        <w:rPr>
          <w:rFonts w:ascii="Verdana" w:hAnsi="Verdana"/>
          <w:sz w:val="20"/>
        </w:rPr>
        <w:t xml:space="preserve"> to achieve</w:t>
      </w:r>
      <w:r w:rsidR="002A6728" w:rsidRPr="00957B6E">
        <w:rPr>
          <w:rFonts w:ascii="Verdana" w:hAnsi="Verdana"/>
          <w:sz w:val="20"/>
        </w:rPr>
        <w:t xml:space="preserve"> </w:t>
      </w:r>
      <w:r w:rsidRPr="00957B6E">
        <w:rPr>
          <w:rFonts w:ascii="Verdana" w:hAnsi="Verdana"/>
          <w:sz w:val="20"/>
        </w:rPr>
        <w:t>efficient and prudent decision making.</w:t>
      </w:r>
    </w:p>
    <w:p w14:paraId="63F2D398" w14:textId="77777777" w:rsidR="002A6728" w:rsidRPr="00957B6E" w:rsidRDefault="002A6728" w:rsidP="008B3F7E">
      <w:pPr>
        <w:autoSpaceDE w:val="0"/>
        <w:autoSpaceDN w:val="0"/>
        <w:adjustRightInd w:val="0"/>
        <w:rPr>
          <w:rFonts w:ascii="Verdana" w:hAnsi="Verdana"/>
          <w:sz w:val="20"/>
        </w:rPr>
      </w:pPr>
    </w:p>
    <w:p w14:paraId="75AC49B4" w14:textId="77777777" w:rsidR="005A1428" w:rsidRPr="00957B6E" w:rsidRDefault="005A1428" w:rsidP="008B3F7E">
      <w:pPr>
        <w:autoSpaceDE w:val="0"/>
        <w:autoSpaceDN w:val="0"/>
        <w:adjustRightInd w:val="0"/>
        <w:ind w:left="720" w:firstLine="720"/>
        <w:rPr>
          <w:rFonts w:ascii="Verdana" w:hAnsi="Verdana"/>
          <w:sz w:val="20"/>
        </w:rPr>
      </w:pPr>
      <w:r w:rsidRPr="00957B6E">
        <w:rPr>
          <w:rFonts w:ascii="Verdana" w:hAnsi="Verdana"/>
          <w:sz w:val="20"/>
        </w:rPr>
        <w:t>The Board will consist of</w:t>
      </w:r>
      <w:r w:rsidR="008C4A46" w:rsidRPr="00957B6E">
        <w:rPr>
          <w:rFonts w:ascii="Verdana" w:hAnsi="Verdana"/>
          <w:sz w:val="20"/>
        </w:rPr>
        <w:t xml:space="preserve"> </w:t>
      </w:r>
      <w:r w:rsidRPr="00957B6E">
        <w:rPr>
          <w:rFonts w:ascii="Verdana" w:hAnsi="Verdana"/>
          <w:sz w:val="20"/>
        </w:rPr>
        <w:t xml:space="preserve">a majority of </w:t>
      </w:r>
      <w:r w:rsidR="00364992" w:rsidRPr="00957B6E">
        <w:rPr>
          <w:rFonts w:ascii="Verdana" w:hAnsi="Verdana"/>
          <w:sz w:val="20"/>
        </w:rPr>
        <w:t>Non-</w:t>
      </w:r>
      <w:r w:rsidR="00153754" w:rsidRPr="00957B6E">
        <w:rPr>
          <w:rFonts w:ascii="Verdana" w:hAnsi="Verdana"/>
          <w:sz w:val="20"/>
        </w:rPr>
        <w:t>Executive</w:t>
      </w:r>
      <w:r w:rsidRPr="00957B6E">
        <w:rPr>
          <w:rFonts w:ascii="Verdana" w:hAnsi="Verdana"/>
          <w:sz w:val="20"/>
        </w:rPr>
        <w:t xml:space="preserve">, independent </w:t>
      </w:r>
      <w:r w:rsidR="00364992" w:rsidRPr="00957B6E">
        <w:rPr>
          <w:rFonts w:ascii="Verdana" w:hAnsi="Verdana"/>
          <w:sz w:val="20"/>
        </w:rPr>
        <w:t>Director</w:t>
      </w:r>
      <w:r w:rsidRPr="00957B6E">
        <w:rPr>
          <w:rFonts w:ascii="Verdana" w:hAnsi="Verdana"/>
          <w:sz w:val="20"/>
        </w:rPr>
        <w:t>s.</w:t>
      </w:r>
    </w:p>
    <w:p w14:paraId="6D947646" w14:textId="77777777" w:rsidR="002A6728" w:rsidRPr="00957B6E" w:rsidRDefault="002A6728" w:rsidP="008B3F7E">
      <w:pPr>
        <w:autoSpaceDE w:val="0"/>
        <w:autoSpaceDN w:val="0"/>
        <w:adjustRightInd w:val="0"/>
        <w:rPr>
          <w:rFonts w:ascii="Verdana" w:hAnsi="Verdana"/>
          <w:sz w:val="20"/>
        </w:rPr>
      </w:pPr>
    </w:p>
    <w:p w14:paraId="738A4D3E" w14:textId="0529636F" w:rsidR="005A1428" w:rsidRDefault="007A054A" w:rsidP="008B3F7E">
      <w:pPr>
        <w:autoSpaceDE w:val="0"/>
        <w:autoSpaceDN w:val="0"/>
        <w:adjustRightInd w:val="0"/>
        <w:ind w:left="1440"/>
        <w:rPr>
          <w:rFonts w:ascii="Verdana" w:hAnsi="Verdana"/>
          <w:sz w:val="20"/>
        </w:rPr>
      </w:pPr>
      <w:r>
        <w:rPr>
          <w:rFonts w:ascii="Verdana" w:hAnsi="Verdana" w:cs="Arial"/>
          <w:sz w:val="20"/>
        </w:rPr>
        <w:t>Following each Annual General Meeting, t</w:t>
      </w:r>
      <w:r w:rsidR="005A1428" w:rsidRPr="00957B6E">
        <w:rPr>
          <w:rFonts w:ascii="Verdana" w:hAnsi="Verdana"/>
          <w:sz w:val="20"/>
        </w:rPr>
        <w:t xml:space="preserve">he Board will select one of its members to be Chairman and he/she </w:t>
      </w:r>
      <w:r w:rsidR="008C4A46" w:rsidRPr="00957B6E">
        <w:rPr>
          <w:rFonts w:ascii="Verdana" w:hAnsi="Verdana"/>
          <w:sz w:val="20"/>
        </w:rPr>
        <w:t>should</w:t>
      </w:r>
      <w:r w:rsidR="005A1428" w:rsidRPr="00957B6E">
        <w:rPr>
          <w:rFonts w:ascii="Verdana" w:hAnsi="Verdana"/>
          <w:sz w:val="20"/>
        </w:rPr>
        <w:t xml:space="preserve"> be</w:t>
      </w:r>
      <w:r w:rsidR="002A6728" w:rsidRPr="00957B6E">
        <w:rPr>
          <w:rFonts w:ascii="Verdana" w:hAnsi="Verdana"/>
          <w:sz w:val="20"/>
        </w:rPr>
        <w:t xml:space="preserve"> </w:t>
      </w:r>
      <w:r w:rsidR="005A1428" w:rsidRPr="00957B6E">
        <w:rPr>
          <w:rFonts w:ascii="Verdana" w:hAnsi="Verdana"/>
          <w:sz w:val="20"/>
        </w:rPr>
        <w:t xml:space="preserve">an independent </w:t>
      </w:r>
      <w:r w:rsidR="00364992" w:rsidRPr="00957B6E">
        <w:rPr>
          <w:rFonts w:ascii="Verdana" w:hAnsi="Verdana"/>
          <w:sz w:val="20"/>
        </w:rPr>
        <w:t>Non-</w:t>
      </w:r>
      <w:r w:rsidR="00153754" w:rsidRPr="00957B6E">
        <w:rPr>
          <w:rFonts w:ascii="Verdana" w:hAnsi="Verdana"/>
          <w:sz w:val="20"/>
        </w:rPr>
        <w:t>Executive</w:t>
      </w:r>
      <w:r w:rsidR="005A1428" w:rsidRPr="00957B6E">
        <w:rPr>
          <w:rFonts w:ascii="Verdana" w:hAnsi="Verdana"/>
          <w:sz w:val="20"/>
        </w:rPr>
        <w:t xml:space="preserve"> </w:t>
      </w:r>
      <w:r w:rsidR="00364992" w:rsidRPr="00957B6E">
        <w:rPr>
          <w:rFonts w:ascii="Verdana" w:hAnsi="Verdana"/>
          <w:sz w:val="20"/>
        </w:rPr>
        <w:t>Director</w:t>
      </w:r>
      <w:r w:rsidR="005A1428" w:rsidRPr="00957B6E">
        <w:rPr>
          <w:rFonts w:ascii="Verdana" w:hAnsi="Verdana"/>
          <w:sz w:val="20"/>
        </w:rPr>
        <w:t>.</w:t>
      </w:r>
      <w:r w:rsidR="008C4A46" w:rsidRPr="00957B6E">
        <w:rPr>
          <w:rFonts w:ascii="Verdana" w:hAnsi="Verdana"/>
          <w:sz w:val="20"/>
        </w:rPr>
        <w:t xml:space="preserve"> Where circumstances are such that this is not the case, then the Board will appoint a “Lead” Independent Non-</w:t>
      </w:r>
      <w:r w:rsidR="00153754" w:rsidRPr="00957B6E">
        <w:rPr>
          <w:rFonts w:ascii="Verdana" w:hAnsi="Verdana"/>
          <w:sz w:val="20"/>
        </w:rPr>
        <w:t>Executive</w:t>
      </w:r>
      <w:r w:rsidR="008C4A46" w:rsidRPr="00957B6E">
        <w:rPr>
          <w:rFonts w:ascii="Verdana" w:hAnsi="Verdana"/>
          <w:sz w:val="20"/>
        </w:rPr>
        <w:t xml:space="preserve"> Director.</w:t>
      </w:r>
    </w:p>
    <w:p w14:paraId="1BC2406E" w14:textId="77777777" w:rsidR="002A6728" w:rsidRPr="00957B6E" w:rsidRDefault="002A6728" w:rsidP="008B3F7E">
      <w:pPr>
        <w:autoSpaceDE w:val="0"/>
        <w:autoSpaceDN w:val="0"/>
        <w:adjustRightInd w:val="0"/>
        <w:rPr>
          <w:rFonts w:ascii="Verdana" w:hAnsi="Verdana"/>
          <w:sz w:val="20"/>
        </w:rPr>
      </w:pPr>
    </w:p>
    <w:p w14:paraId="062E8E03" w14:textId="6C7B1089" w:rsidR="002A6728" w:rsidRPr="00957B6E" w:rsidRDefault="00716B3A" w:rsidP="005629DC">
      <w:pPr>
        <w:autoSpaceDE w:val="0"/>
        <w:autoSpaceDN w:val="0"/>
        <w:adjustRightInd w:val="0"/>
        <w:ind w:left="1440"/>
        <w:rPr>
          <w:rFonts w:ascii="Verdana" w:hAnsi="Verdana"/>
          <w:sz w:val="20"/>
        </w:rPr>
      </w:pPr>
      <w:proofErr w:type="spellStart"/>
      <w:r w:rsidRPr="00957B6E">
        <w:rPr>
          <w:rFonts w:ascii="Verdana" w:hAnsi="Verdana"/>
          <w:sz w:val="20"/>
        </w:rPr>
        <w:t>Tassal</w:t>
      </w:r>
      <w:proofErr w:type="spellEnd"/>
      <w:r w:rsidR="005A1428" w:rsidRPr="00957B6E">
        <w:rPr>
          <w:rFonts w:ascii="Verdana" w:hAnsi="Verdana"/>
          <w:sz w:val="20"/>
        </w:rPr>
        <w:t xml:space="preserve"> aims to have </w:t>
      </w:r>
      <w:r w:rsidR="00364992" w:rsidRPr="00957B6E">
        <w:rPr>
          <w:rFonts w:ascii="Verdana" w:hAnsi="Verdana"/>
          <w:sz w:val="20"/>
        </w:rPr>
        <w:t>Director</w:t>
      </w:r>
      <w:r w:rsidR="005A1428" w:rsidRPr="00957B6E">
        <w:rPr>
          <w:rFonts w:ascii="Verdana" w:hAnsi="Verdana"/>
          <w:sz w:val="20"/>
        </w:rPr>
        <w:t>s with an appropriate range of skills,</w:t>
      </w:r>
      <w:r w:rsidR="002A6728" w:rsidRPr="00957B6E">
        <w:rPr>
          <w:rFonts w:ascii="Verdana" w:hAnsi="Verdana"/>
          <w:sz w:val="20"/>
        </w:rPr>
        <w:t xml:space="preserve"> </w:t>
      </w:r>
      <w:r w:rsidR="008C4A46" w:rsidRPr="00957B6E">
        <w:rPr>
          <w:rFonts w:ascii="Verdana" w:hAnsi="Verdana"/>
          <w:sz w:val="20"/>
        </w:rPr>
        <w:t xml:space="preserve">experience, gender, </w:t>
      </w:r>
      <w:r w:rsidRPr="00957B6E">
        <w:rPr>
          <w:rFonts w:ascii="Verdana" w:hAnsi="Verdana"/>
          <w:sz w:val="20"/>
        </w:rPr>
        <w:t>cultural background</w:t>
      </w:r>
      <w:r w:rsidR="008C4A46" w:rsidRPr="00957B6E">
        <w:rPr>
          <w:rFonts w:ascii="Verdana" w:hAnsi="Verdana"/>
          <w:sz w:val="20"/>
        </w:rPr>
        <w:t xml:space="preserve">, ethnicity, age </w:t>
      </w:r>
      <w:r w:rsidR="005A1428" w:rsidRPr="00957B6E">
        <w:rPr>
          <w:rFonts w:ascii="Verdana" w:hAnsi="Verdana"/>
          <w:sz w:val="20"/>
        </w:rPr>
        <w:t>and expertise and an understanding of and competence to deal</w:t>
      </w:r>
      <w:r w:rsidR="002A6728" w:rsidRPr="00957B6E">
        <w:rPr>
          <w:rFonts w:ascii="Verdana" w:hAnsi="Verdana"/>
          <w:sz w:val="20"/>
        </w:rPr>
        <w:t xml:space="preserve"> </w:t>
      </w:r>
      <w:r w:rsidR="005A1428" w:rsidRPr="00957B6E">
        <w:rPr>
          <w:rFonts w:ascii="Verdana" w:hAnsi="Verdana"/>
          <w:sz w:val="20"/>
        </w:rPr>
        <w:t xml:space="preserve">with current and emerging issues in </w:t>
      </w:r>
      <w:proofErr w:type="spellStart"/>
      <w:r w:rsidRPr="00957B6E">
        <w:rPr>
          <w:rFonts w:ascii="Verdana" w:hAnsi="Verdana"/>
          <w:sz w:val="20"/>
        </w:rPr>
        <w:t>Tassal</w:t>
      </w:r>
      <w:r w:rsidR="005A1428" w:rsidRPr="00957B6E">
        <w:rPr>
          <w:rFonts w:ascii="Verdana" w:hAnsi="Verdana"/>
          <w:sz w:val="20"/>
        </w:rPr>
        <w:t>’s</w:t>
      </w:r>
      <w:proofErr w:type="spellEnd"/>
      <w:r w:rsidR="005A1428" w:rsidRPr="00957B6E">
        <w:rPr>
          <w:rFonts w:ascii="Verdana" w:hAnsi="Verdana"/>
          <w:sz w:val="20"/>
        </w:rPr>
        <w:t xml:space="preserve"> business. </w:t>
      </w:r>
      <w:proofErr w:type="spellStart"/>
      <w:r w:rsidRPr="00957B6E">
        <w:rPr>
          <w:rFonts w:ascii="Verdana" w:hAnsi="Verdana"/>
          <w:sz w:val="20"/>
        </w:rPr>
        <w:t>Tassal</w:t>
      </w:r>
      <w:r w:rsidR="005A1428" w:rsidRPr="00957B6E">
        <w:rPr>
          <w:rFonts w:ascii="Verdana" w:hAnsi="Verdana"/>
          <w:sz w:val="20"/>
        </w:rPr>
        <w:t>’s</w:t>
      </w:r>
      <w:proofErr w:type="spellEnd"/>
      <w:r w:rsidR="002A6728" w:rsidRPr="00957B6E">
        <w:rPr>
          <w:rFonts w:ascii="Verdana" w:hAnsi="Verdana"/>
          <w:sz w:val="20"/>
        </w:rPr>
        <w:t xml:space="preserve"> </w:t>
      </w:r>
      <w:r w:rsidR="005A1428" w:rsidRPr="00957B6E">
        <w:rPr>
          <w:rFonts w:ascii="Verdana" w:hAnsi="Verdana"/>
          <w:sz w:val="20"/>
        </w:rPr>
        <w:t>succession plans are designed to maintain an appropriate balance of skills,</w:t>
      </w:r>
      <w:r w:rsidR="002A6728" w:rsidRPr="00957B6E">
        <w:rPr>
          <w:rFonts w:ascii="Verdana" w:hAnsi="Verdana"/>
          <w:sz w:val="20"/>
        </w:rPr>
        <w:t xml:space="preserve"> </w:t>
      </w:r>
      <w:r w:rsidR="005A1428" w:rsidRPr="00957B6E">
        <w:rPr>
          <w:rFonts w:ascii="Verdana" w:hAnsi="Verdana"/>
          <w:sz w:val="20"/>
        </w:rPr>
        <w:t>experience</w:t>
      </w:r>
      <w:r w:rsidRPr="00957B6E">
        <w:rPr>
          <w:rFonts w:ascii="Verdana" w:hAnsi="Verdana"/>
          <w:sz w:val="20"/>
        </w:rPr>
        <w:t>,</w:t>
      </w:r>
      <w:r w:rsidR="005629DC" w:rsidRPr="00957B6E">
        <w:rPr>
          <w:rFonts w:ascii="Verdana" w:hAnsi="Verdana"/>
          <w:sz w:val="20"/>
        </w:rPr>
        <w:t xml:space="preserve"> </w:t>
      </w:r>
      <w:r w:rsidR="005A1428" w:rsidRPr="00957B6E">
        <w:rPr>
          <w:rFonts w:ascii="Verdana" w:hAnsi="Verdana"/>
          <w:sz w:val="20"/>
        </w:rPr>
        <w:t xml:space="preserve">expertise </w:t>
      </w:r>
      <w:r w:rsidRPr="00957B6E">
        <w:rPr>
          <w:rFonts w:ascii="Verdana" w:hAnsi="Verdana"/>
          <w:sz w:val="20"/>
        </w:rPr>
        <w:t xml:space="preserve">and diversity </w:t>
      </w:r>
      <w:r w:rsidR="005A1428" w:rsidRPr="00957B6E">
        <w:rPr>
          <w:rFonts w:ascii="Verdana" w:hAnsi="Verdana"/>
          <w:sz w:val="20"/>
        </w:rPr>
        <w:t>on the Board.</w:t>
      </w:r>
    </w:p>
    <w:p w14:paraId="430AB898" w14:textId="48363BE0" w:rsidR="005629DC" w:rsidRPr="00957B6E" w:rsidRDefault="005629DC" w:rsidP="00957B6E">
      <w:pPr>
        <w:autoSpaceDE w:val="0"/>
        <w:autoSpaceDN w:val="0"/>
        <w:adjustRightInd w:val="0"/>
        <w:ind w:left="1440"/>
        <w:rPr>
          <w:rFonts w:ascii="Verdana" w:hAnsi="Verdana"/>
          <w:sz w:val="20"/>
        </w:rPr>
      </w:pPr>
    </w:p>
    <w:p w14:paraId="0D587F35" w14:textId="77777777" w:rsidR="005A1428" w:rsidRPr="00957B6E" w:rsidRDefault="005A1428" w:rsidP="008B3F7E">
      <w:pPr>
        <w:autoSpaceDE w:val="0"/>
        <w:autoSpaceDN w:val="0"/>
        <w:adjustRightInd w:val="0"/>
        <w:ind w:firstLine="720"/>
        <w:rPr>
          <w:rFonts w:ascii="Verdana" w:hAnsi="Verdana"/>
          <w:b/>
          <w:sz w:val="20"/>
        </w:rPr>
      </w:pPr>
      <w:r w:rsidRPr="00957B6E">
        <w:rPr>
          <w:rFonts w:ascii="Verdana" w:hAnsi="Verdana"/>
          <w:sz w:val="20"/>
        </w:rPr>
        <w:lastRenderedPageBreak/>
        <w:t xml:space="preserve">6.2 </w:t>
      </w:r>
      <w:r w:rsidR="002A6728" w:rsidRPr="00957B6E">
        <w:rPr>
          <w:rFonts w:ascii="Verdana" w:hAnsi="Verdana"/>
          <w:sz w:val="20"/>
        </w:rPr>
        <w:tab/>
      </w:r>
      <w:r w:rsidRPr="00957B6E">
        <w:rPr>
          <w:rFonts w:ascii="Verdana" w:hAnsi="Verdana"/>
          <w:b/>
          <w:sz w:val="20"/>
        </w:rPr>
        <w:t xml:space="preserve">Appointment and Re-election of </w:t>
      </w:r>
      <w:r w:rsidR="00364992" w:rsidRPr="00957B6E">
        <w:rPr>
          <w:rFonts w:ascii="Verdana" w:hAnsi="Verdana"/>
          <w:b/>
          <w:sz w:val="20"/>
        </w:rPr>
        <w:t>Director</w:t>
      </w:r>
      <w:r w:rsidRPr="00957B6E">
        <w:rPr>
          <w:rFonts w:ascii="Verdana" w:hAnsi="Verdana"/>
          <w:b/>
          <w:sz w:val="20"/>
        </w:rPr>
        <w:t>s</w:t>
      </w:r>
    </w:p>
    <w:p w14:paraId="1714BB85" w14:textId="77777777" w:rsidR="002A6728" w:rsidRPr="00957B6E" w:rsidRDefault="002A6728" w:rsidP="008B3F7E">
      <w:pPr>
        <w:autoSpaceDE w:val="0"/>
        <w:autoSpaceDN w:val="0"/>
        <w:adjustRightInd w:val="0"/>
        <w:rPr>
          <w:rFonts w:ascii="Verdana" w:hAnsi="Verdana"/>
          <w:sz w:val="20"/>
        </w:rPr>
      </w:pPr>
    </w:p>
    <w:p w14:paraId="116A97B0" w14:textId="77777777" w:rsidR="00AE1221" w:rsidRPr="00957B6E" w:rsidRDefault="00AE1221" w:rsidP="008B3F7E">
      <w:pPr>
        <w:autoSpaceDE w:val="0"/>
        <w:autoSpaceDN w:val="0"/>
        <w:adjustRightInd w:val="0"/>
        <w:ind w:left="1440"/>
        <w:rPr>
          <w:rFonts w:ascii="Verdana" w:hAnsi="Verdana"/>
          <w:i/>
          <w:sz w:val="20"/>
        </w:rPr>
      </w:pPr>
      <w:r w:rsidRPr="00957B6E">
        <w:rPr>
          <w:rFonts w:ascii="Verdana" w:hAnsi="Verdana"/>
          <w:i/>
          <w:sz w:val="20"/>
        </w:rPr>
        <w:t>Appointment of New Directors:</w:t>
      </w:r>
    </w:p>
    <w:p w14:paraId="414A0185" w14:textId="77777777" w:rsidR="00AE1221" w:rsidRPr="00957B6E" w:rsidRDefault="00AE1221" w:rsidP="008B3F7E">
      <w:pPr>
        <w:autoSpaceDE w:val="0"/>
        <w:autoSpaceDN w:val="0"/>
        <w:adjustRightInd w:val="0"/>
        <w:ind w:left="1440"/>
        <w:rPr>
          <w:rFonts w:ascii="Verdana" w:hAnsi="Verdana"/>
          <w:sz w:val="20"/>
        </w:rPr>
      </w:pPr>
    </w:p>
    <w:p w14:paraId="4F292933" w14:textId="77777777" w:rsidR="005A1428" w:rsidRPr="00957B6E" w:rsidRDefault="005A1428" w:rsidP="008B3F7E">
      <w:pPr>
        <w:autoSpaceDE w:val="0"/>
        <w:autoSpaceDN w:val="0"/>
        <w:adjustRightInd w:val="0"/>
        <w:ind w:left="1440"/>
        <w:rPr>
          <w:rFonts w:ascii="Verdana" w:hAnsi="Verdana"/>
          <w:sz w:val="20"/>
        </w:rPr>
      </w:pPr>
      <w:r w:rsidRPr="00957B6E">
        <w:rPr>
          <w:rFonts w:ascii="Verdana" w:hAnsi="Verdana"/>
          <w:sz w:val="20"/>
        </w:rPr>
        <w:t xml:space="preserve">The process of selection and appointment of new </w:t>
      </w:r>
      <w:r w:rsidR="00364992" w:rsidRPr="00957B6E">
        <w:rPr>
          <w:rFonts w:ascii="Verdana" w:hAnsi="Verdana"/>
          <w:sz w:val="20"/>
        </w:rPr>
        <w:t>Director</w:t>
      </w:r>
      <w:r w:rsidRPr="00957B6E">
        <w:rPr>
          <w:rFonts w:ascii="Verdana" w:hAnsi="Verdana"/>
          <w:sz w:val="20"/>
        </w:rPr>
        <w:t>s to the Board is</w:t>
      </w:r>
      <w:r w:rsidR="002A6728" w:rsidRPr="00957B6E">
        <w:rPr>
          <w:rFonts w:ascii="Verdana" w:hAnsi="Verdana"/>
          <w:sz w:val="20"/>
        </w:rPr>
        <w:t xml:space="preserve"> </w:t>
      </w:r>
      <w:r w:rsidRPr="00957B6E">
        <w:rPr>
          <w:rFonts w:ascii="Verdana" w:hAnsi="Verdana"/>
          <w:sz w:val="20"/>
        </w:rPr>
        <w:t xml:space="preserve">that, when a vacancy arises, the Remuneration and </w:t>
      </w:r>
      <w:r w:rsidR="00AE1221" w:rsidRPr="00957B6E">
        <w:rPr>
          <w:rFonts w:ascii="Verdana" w:hAnsi="Verdana"/>
          <w:sz w:val="20"/>
        </w:rPr>
        <w:t>Nomination</w:t>
      </w:r>
      <w:r w:rsidRPr="00957B6E">
        <w:rPr>
          <w:rFonts w:ascii="Verdana" w:hAnsi="Verdana"/>
          <w:sz w:val="20"/>
        </w:rPr>
        <w:t>s</w:t>
      </w:r>
      <w:r w:rsidR="002A6728" w:rsidRPr="00957B6E">
        <w:rPr>
          <w:rFonts w:ascii="Verdana" w:hAnsi="Verdana"/>
          <w:sz w:val="20"/>
        </w:rPr>
        <w:t xml:space="preserve"> </w:t>
      </w:r>
      <w:r w:rsidRPr="00957B6E">
        <w:rPr>
          <w:rFonts w:ascii="Verdana" w:hAnsi="Verdana"/>
          <w:sz w:val="20"/>
        </w:rPr>
        <w:t>Committee identifies candidates with appropriate skills, experience and</w:t>
      </w:r>
      <w:r w:rsidR="002A6728" w:rsidRPr="00957B6E">
        <w:rPr>
          <w:rFonts w:ascii="Verdana" w:hAnsi="Verdana"/>
          <w:sz w:val="20"/>
        </w:rPr>
        <w:t xml:space="preserve"> </w:t>
      </w:r>
      <w:r w:rsidRPr="00957B6E">
        <w:rPr>
          <w:rFonts w:ascii="Verdana" w:hAnsi="Verdana"/>
          <w:sz w:val="20"/>
        </w:rPr>
        <w:t>expertise. Candidates with the skills, experience and expertise that best</w:t>
      </w:r>
      <w:r w:rsidR="002A6728" w:rsidRPr="00957B6E">
        <w:rPr>
          <w:rFonts w:ascii="Verdana" w:hAnsi="Verdana"/>
          <w:sz w:val="20"/>
        </w:rPr>
        <w:t xml:space="preserve"> </w:t>
      </w:r>
      <w:r w:rsidRPr="00957B6E">
        <w:rPr>
          <w:rFonts w:ascii="Verdana" w:hAnsi="Verdana"/>
          <w:sz w:val="20"/>
        </w:rPr>
        <w:t>complement the Board’s effectiveness will be recommended to the Board.</w:t>
      </w:r>
      <w:r w:rsidR="002A6728" w:rsidRPr="00957B6E">
        <w:rPr>
          <w:rFonts w:ascii="Verdana" w:hAnsi="Verdana"/>
          <w:sz w:val="20"/>
        </w:rPr>
        <w:t xml:space="preserve">  </w:t>
      </w:r>
      <w:r w:rsidRPr="00957B6E">
        <w:rPr>
          <w:rFonts w:ascii="Verdana" w:hAnsi="Verdana"/>
          <w:sz w:val="20"/>
        </w:rPr>
        <w:t>When the Board considers that a suitable candidate has been found, that</w:t>
      </w:r>
      <w:r w:rsidR="002A6728" w:rsidRPr="00957B6E">
        <w:rPr>
          <w:rFonts w:ascii="Verdana" w:hAnsi="Verdana"/>
          <w:sz w:val="20"/>
        </w:rPr>
        <w:t xml:space="preserve"> </w:t>
      </w:r>
      <w:r w:rsidRPr="00957B6E">
        <w:rPr>
          <w:rFonts w:ascii="Verdana" w:hAnsi="Verdana"/>
          <w:sz w:val="20"/>
        </w:rPr>
        <w:t>person is appointed by the Board to fill a casual vacancy in accordance</w:t>
      </w:r>
      <w:r w:rsidR="002A6728" w:rsidRPr="00957B6E">
        <w:rPr>
          <w:rFonts w:ascii="Verdana" w:hAnsi="Verdana"/>
          <w:sz w:val="20"/>
        </w:rPr>
        <w:t xml:space="preserve"> </w:t>
      </w:r>
      <w:r w:rsidRPr="00957B6E">
        <w:rPr>
          <w:rFonts w:ascii="Verdana" w:hAnsi="Verdana"/>
          <w:sz w:val="20"/>
        </w:rPr>
        <w:t xml:space="preserve">with </w:t>
      </w:r>
      <w:proofErr w:type="spellStart"/>
      <w:r w:rsidR="00716B3A" w:rsidRPr="00957B6E">
        <w:rPr>
          <w:rFonts w:ascii="Verdana" w:hAnsi="Verdana"/>
          <w:sz w:val="20"/>
        </w:rPr>
        <w:t>Tassal</w:t>
      </w:r>
      <w:r w:rsidRPr="00957B6E">
        <w:rPr>
          <w:rFonts w:ascii="Verdana" w:hAnsi="Verdana"/>
          <w:sz w:val="20"/>
        </w:rPr>
        <w:t>’s</w:t>
      </w:r>
      <w:proofErr w:type="spellEnd"/>
      <w:r w:rsidRPr="00957B6E">
        <w:rPr>
          <w:rFonts w:ascii="Verdana" w:hAnsi="Verdana"/>
          <w:sz w:val="20"/>
        </w:rPr>
        <w:t xml:space="preserve"> </w:t>
      </w:r>
      <w:proofErr w:type="gramStart"/>
      <w:r w:rsidR="008C4A46" w:rsidRPr="00957B6E">
        <w:rPr>
          <w:rFonts w:ascii="Verdana" w:hAnsi="Verdana"/>
          <w:sz w:val="20"/>
        </w:rPr>
        <w:t>Constitution</w:t>
      </w:r>
      <w:r w:rsidRPr="00957B6E">
        <w:rPr>
          <w:rFonts w:ascii="Verdana" w:hAnsi="Verdana"/>
          <w:sz w:val="20"/>
        </w:rPr>
        <w:t>, but</w:t>
      </w:r>
      <w:proofErr w:type="gramEnd"/>
      <w:r w:rsidRPr="00957B6E">
        <w:rPr>
          <w:rFonts w:ascii="Verdana" w:hAnsi="Verdana"/>
          <w:sz w:val="20"/>
        </w:rPr>
        <w:t xml:space="preserve"> must stand for election by</w:t>
      </w:r>
      <w:r w:rsidR="002A6728" w:rsidRPr="00957B6E">
        <w:rPr>
          <w:rFonts w:ascii="Verdana" w:hAnsi="Verdana"/>
          <w:sz w:val="20"/>
        </w:rPr>
        <w:t xml:space="preserve"> </w:t>
      </w:r>
      <w:r w:rsidR="00AE1221" w:rsidRPr="00957B6E">
        <w:rPr>
          <w:rFonts w:ascii="Verdana" w:hAnsi="Verdana"/>
          <w:sz w:val="20"/>
        </w:rPr>
        <w:t>shareholders at the next Annual General M</w:t>
      </w:r>
      <w:r w:rsidRPr="00957B6E">
        <w:rPr>
          <w:rFonts w:ascii="Verdana" w:hAnsi="Verdana"/>
          <w:sz w:val="20"/>
        </w:rPr>
        <w:t>eeting.</w:t>
      </w:r>
    </w:p>
    <w:p w14:paraId="791E7A37" w14:textId="77777777" w:rsidR="002A6728" w:rsidRPr="00957B6E" w:rsidRDefault="002A6728" w:rsidP="008B3F7E">
      <w:pPr>
        <w:autoSpaceDE w:val="0"/>
        <w:autoSpaceDN w:val="0"/>
        <w:adjustRightInd w:val="0"/>
        <w:ind w:left="1440"/>
        <w:rPr>
          <w:rFonts w:ascii="Verdana" w:hAnsi="Verdana"/>
          <w:sz w:val="20"/>
        </w:rPr>
      </w:pPr>
    </w:p>
    <w:p w14:paraId="21439761" w14:textId="77777777" w:rsidR="002A6728" w:rsidRPr="00957B6E" w:rsidRDefault="00364992" w:rsidP="00830614">
      <w:pPr>
        <w:autoSpaceDE w:val="0"/>
        <w:autoSpaceDN w:val="0"/>
        <w:adjustRightInd w:val="0"/>
        <w:ind w:left="1440"/>
        <w:rPr>
          <w:rFonts w:ascii="Verdana" w:hAnsi="Verdana"/>
          <w:sz w:val="20"/>
        </w:rPr>
      </w:pPr>
      <w:r w:rsidRPr="00957B6E">
        <w:rPr>
          <w:rFonts w:ascii="Verdana" w:hAnsi="Verdana"/>
          <w:sz w:val="20"/>
        </w:rPr>
        <w:t>Non-</w:t>
      </w:r>
      <w:r w:rsidR="00153754" w:rsidRPr="00957B6E">
        <w:rPr>
          <w:rFonts w:ascii="Verdana" w:hAnsi="Verdana"/>
          <w:sz w:val="20"/>
        </w:rPr>
        <w:t>Executive</w:t>
      </w:r>
      <w:r w:rsidR="005A1428" w:rsidRPr="00957B6E">
        <w:rPr>
          <w:rFonts w:ascii="Verdana" w:hAnsi="Verdana"/>
          <w:sz w:val="20"/>
        </w:rPr>
        <w:t xml:space="preserve"> </w:t>
      </w:r>
      <w:r w:rsidRPr="00957B6E">
        <w:rPr>
          <w:rFonts w:ascii="Verdana" w:hAnsi="Verdana"/>
          <w:sz w:val="20"/>
        </w:rPr>
        <w:t>Director</w:t>
      </w:r>
      <w:r w:rsidR="005A1428" w:rsidRPr="00957B6E">
        <w:rPr>
          <w:rFonts w:ascii="Verdana" w:hAnsi="Verdana"/>
          <w:sz w:val="20"/>
        </w:rPr>
        <w:t>s will be engaged by a letter of appointment setting</w:t>
      </w:r>
      <w:r w:rsidR="002A6728" w:rsidRPr="00957B6E">
        <w:rPr>
          <w:rFonts w:ascii="Verdana" w:hAnsi="Verdana"/>
          <w:sz w:val="20"/>
        </w:rPr>
        <w:t xml:space="preserve"> </w:t>
      </w:r>
      <w:r w:rsidR="005A1428" w:rsidRPr="00957B6E">
        <w:rPr>
          <w:rFonts w:ascii="Verdana" w:hAnsi="Verdana"/>
          <w:sz w:val="20"/>
        </w:rPr>
        <w:t xml:space="preserve">out the terms and conditions of their appointment. </w:t>
      </w:r>
      <w:r w:rsidRPr="00957B6E">
        <w:rPr>
          <w:rFonts w:ascii="Verdana" w:hAnsi="Verdana"/>
          <w:sz w:val="20"/>
        </w:rPr>
        <w:t>Director</w:t>
      </w:r>
      <w:r w:rsidR="005A1428" w:rsidRPr="00957B6E">
        <w:rPr>
          <w:rFonts w:ascii="Verdana" w:hAnsi="Verdana"/>
          <w:sz w:val="20"/>
        </w:rPr>
        <w:t>s participate in</w:t>
      </w:r>
      <w:r w:rsidR="002A6728" w:rsidRPr="00957B6E">
        <w:rPr>
          <w:rFonts w:ascii="Verdana" w:hAnsi="Verdana"/>
          <w:sz w:val="20"/>
        </w:rPr>
        <w:t xml:space="preserve"> </w:t>
      </w:r>
      <w:r w:rsidR="005A1428" w:rsidRPr="00957B6E">
        <w:rPr>
          <w:rFonts w:ascii="Verdana" w:hAnsi="Verdana"/>
          <w:sz w:val="20"/>
        </w:rPr>
        <w:t>induction or orientation programs on appointment, and in any continuing</w:t>
      </w:r>
      <w:r w:rsidR="002A6728" w:rsidRPr="00957B6E">
        <w:rPr>
          <w:rFonts w:ascii="Verdana" w:hAnsi="Verdana"/>
          <w:sz w:val="20"/>
        </w:rPr>
        <w:t xml:space="preserve"> </w:t>
      </w:r>
      <w:r w:rsidR="005A1428" w:rsidRPr="00957B6E">
        <w:rPr>
          <w:rFonts w:ascii="Verdana" w:hAnsi="Verdana"/>
          <w:sz w:val="20"/>
        </w:rPr>
        <w:t>education or training arranged for them.</w:t>
      </w:r>
    </w:p>
    <w:p w14:paraId="39132068" w14:textId="77777777" w:rsidR="009C59D8" w:rsidRPr="00957B6E" w:rsidRDefault="009C59D8" w:rsidP="008B3F7E">
      <w:pPr>
        <w:autoSpaceDE w:val="0"/>
        <w:autoSpaceDN w:val="0"/>
        <w:adjustRightInd w:val="0"/>
        <w:ind w:left="720" w:firstLine="720"/>
        <w:rPr>
          <w:rFonts w:ascii="Verdana" w:hAnsi="Verdana"/>
          <w:i/>
          <w:sz w:val="20"/>
        </w:rPr>
      </w:pPr>
    </w:p>
    <w:p w14:paraId="2DCF0A27" w14:textId="77777777" w:rsidR="00AB6DAB" w:rsidRPr="00957B6E" w:rsidRDefault="00AB6DAB" w:rsidP="008B3F7E">
      <w:pPr>
        <w:autoSpaceDE w:val="0"/>
        <w:autoSpaceDN w:val="0"/>
        <w:adjustRightInd w:val="0"/>
        <w:ind w:left="720" w:firstLine="720"/>
        <w:rPr>
          <w:rFonts w:ascii="Verdana" w:hAnsi="Verdana"/>
          <w:i/>
          <w:sz w:val="20"/>
        </w:rPr>
      </w:pPr>
    </w:p>
    <w:p w14:paraId="7AC541DF" w14:textId="77777777" w:rsidR="00AE1221" w:rsidRPr="00957B6E" w:rsidRDefault="00AE1221" w:rsidP="008B3F7E">
      <w:pPr>
        <w:autoSpaceDE w:val="0"/>
        <w:autoSpaceDN w:val="0"/>
        <w:adjustRightInd w:val="0"/>
        <w:ind w:left="720" w:firstLine="720"/>
        <w:rPr>
          <w:rFonts w:ascii="Verdana" w:hAnsi="Verdana"/>
          <w:i/>
          <w:sz w:val="20"/>
        </w:rPr>
      </w:pPr>
      <w:r w:rsidRPr="00957B6E">
        <w:rPr>
          <w:rFonts w:ascii="Verdana" w:hAnsi="Verdana"/>
          <w:i/>
          <w:sz w:val="20"/>
        </w:rPr>
        <w:t>Re-appointment of Incumbent Directors:</w:t>
      </w:r>
    </w:p>
    <w:p w14:paraId="7C7D01B1" w14:textId="77777777" w:rsidR="00AE1221" w:rsidRPr="00957B6E" w:rsidRDefault="00AE1221" w:rsidP="008B3F7E">
      <w:pPr>
        <w:autoSpaceDE w:val="0"/>
        <w:autoSpaceDN w:val="0"/>
        <w:adjustRightInd w:val="0"/>
        <w:ind w:left="720" w:firstLine="720"/>
        <w:rPr>
          <w:rFonts w:ascii="Verdana" w:hAnsi="Verdana"/>
          <w:sz w:val="20"/>
        </w:rPr>
      </w:pPr>
    </w:p>
    <w:p w14:paraId="62B6E2E7" w14:textId="77777777" w:rsidR="00AE1221" w:rsidRPr="00957B6E" w:rsidRDefault="00716B3A" w:rsidP="008B3F7E">
      <w:pPr>
        <w:autoSpaceDE w:val="0"/>
        <w:autoSpaceDN w:val="0"/>
        <w:adjustRightInd w:val="0"/>
        <w:ind w:left="1440"/>
        <w:rPr>
          <w:rFonts w:ascii="Verdana" w:hAnsi="Verdana"/>
          <w:sz w:val="20"/>
        </w:rPr>
      </w:pPr>
      <w:proofErr w:type="spellStart"/>
      <w:r w:rsidRPr="00957B6E">
        <w:rPr>
          <w:rFonts w:ascii="Verdana" w:hAnsi="Verdana"/>
          <w:sz w:val="20"/>
        </w:rPr>
        <w:t>Tassal</w:t>
      </w:r>
      <w:r w:rsidR="00AE1221" w:rsidRPr="00957B6E">
        <w:rPr>
          <w:rFonts w:ascii="Verdana" w:hAnsi="Verdana"/>
          <w:sz w:val="20"/>
        </w:rPr>
        <w:t>’s</w:t>
      </w:r>
      <w:proofErr w:type="spellEnd"/>
      <w:r w:rsidR="00AE1221" w:rsidRPr="00957B6E">
        <w:rPr>
          <w:rFonts w:ascii="Verdana" w:hAnsi="Verdana"/>
          <w:sz w:val="20"/>
        </w:rPr>
        <w:t xml:space="preserve"> Constitution provides that a Director may not hold office for a continuous period in excess of 3 years or past the third Annual General Meeting following the Director’s appointment without submitting for re-election. </w:t>
      </w:r>
    </w:p>
    <w:p w14:paraId="1D2B9EA6" w14:textId="77777777" w:rsidR="00653EEA" w:rsidRPr="00957B6E" w:rsidRDefault="00653EEA" w:rsidP="008B3F7E">
      <w:pPr>
        <w:autoSpaceDE w:val="0"/>
        <w:autoSpaceDN w:val="0"/>
        <w:adjustRightInd w:val="0"/>
        <w:ind w:left="1440"/>
        <w:rPr>
          <w:rFonts w:ascii="Verdana" w:hAnsi="Verdana"/>
          <w:sz w:val="20"/>
        </w:rPr>
      </w:pPr>
    </w:p>
    <w:p w14:paraId="2D71FAE8" w14:textId="77777777" w:rsidR="00653EEA" w:rsidRPr="00957B6E" w:rsidRDefault="00653EEA" w:rsidP="008B3F7E">
      <w:pPr>
        <w:autoSpaceDE w:val="0"/>
        <w:autoSpaceDN w:val="0"/>
        <w:adjustRightInd w:val="0"/>
        <w:ind w:left="1440"/>
        <w:rPr>
          <w:rFonts w:ascii="Verdana" w:hAnsi="Verdana"/>
          <w:sz w:val="20"/>
        </w:rPr>
      </w:pPr>
      <w:r w:rsidRPr="00957B6E">
        <w:rPr>
          <w:rFonts w:ascii="Verdana" w:hAnsi="Verdana"/>
          <w:sz w:val="20"/>
        </w:rPr>
        <w:t xml:space="preserve">The Board believes that it should not establish strict limits on the number of terms a Director may serve. Term limits may cause the loss of experience and expertise important to the optimal operation of the Board.  However, </w:t>
      </w:r>
      <w:proofErr w:type="spellStart"/>
      <w:r w:rsidR="00716B3A" w:rsidRPr="00957B6E">
        <w:rPr>
          <w:rFonts w:ascii="Verdana" w:hAnsi="Verdana"/>
          <w:sz w:val="20"/>
        </w:rPr>
        <w:t>Tassal</w:t>
      </w:r>
      <w:r w:rsidRPr="00957B6E">
        <w:rPr>
          <w:rFonts w:ascii="Verdana" w:hAnsi="Verdana"/>
          <w:sz w:val="20"/>
        </w:rPr>
        <w:t>'s</w:t>
      </w:r>
      <w:proofErr w:type="spellEnd"/>
      <w:r w:rsidRPr="00957B6E">
        <w:rPr>
          <w:rFonts w:ascii="Verdana" w:hAnsi="Verdana"/>
          <w:sz w:val="20"/>
        </w:rPr>
        <w:t xml:space="preserve"> Policy on Independence of Directors indicates that length of services may in some cases be an indication that the Director is no longer independent.</w:t>
      </w:r>
    </w:p>
    <w:p w14:paraId="08B35D64" w14:textId="77777777" w:rsidR="00AE1221" w:rsidRPr="00957B6E" w:rsidRDefault="00AE1221" w:rsidP="008B3F7E">
      <w:pPr>
        <w:autoSpaceDE w:val="0"/>
        <w:autoSpaceDN w:val="0"/>
        <w:adjustRightInd w:val="0"/>
        <w:ind w:left="1440"/>
        <w:rPr>
          <w:rFonts w:ascii="Verdana" w:hAnsi="Verdana"/>
          <w:sz w:val="20"/>
        </w:rPr>
      </w:pPr>
    </w:p>
    <w:p w14:paraId="64128743" w14:textId="77777777" w:rsidR="005A1428" w:rsidRPr="00957B6E" w:rsidRDefault="00AE1221" w:rsidP="008B3F7E">
      <w:pPr>
        <w:autoSpaceDE w:val="0"/>
        <w:autoSpaceDN w:val="0"/>
        <w:adjustRightInd w:val="0"/>
        <w:ind w:left="1440"/>
        <w:rPr>
          <w:rFonts w:ascii="Verdana" w:hAnsi="Verdana"/>
          <w:sz w:val="20"/>
        </w:rPr>
      </w:pPr>
      <w:r w:rsidRPr="00957B6E">
        <w:rPr>
          <w:rFonts w:ascii="Verdana" w:hAnsi="Verdana"/>
          <w:sz w:val="20"/>
        </w:rPr>
        <w:t xml:space="preserve">Retiring Directors are subject to the selection and appointment procedures set out in the Constitution of </w:t>
      </w:r>
      <w:proofErr w:type="spellStart"/>
      <w:r w:rsidR="00716B3A" w:rsidRPr="00957B6E">
        <w:rPr>
          <w:rFonts w:ascii="Verdana" w:hAnsi="Verdana"/>
          <w:sz w:val="20"/>
        </w:rPr>
        <w:t>Tassal</w:t>
      </w:r>
      <w:proofErr w:type="spellEnd"/>
      <w:r w:rsidRPr="00957B6E">
        <w:rPr>
          <w:rFonts w:ascii="Verdana" w:hAnsi="Verdana"/>
          <w:sz w:val="20"/>
        </w:rPr>
        <w:t>, the ASX Listing Rules and the Corporations Act.</w:t>
      </w:r>
    </w:p>
    <w:p w14:paraId="35DC0F8D" w14:textId="77777777" w:rsidR="002A6728" w:rsidRPr="00957B6E" w:rsidRDefault="002A6728" w:rsidP="008B3F7E">
      <w:pPr>
        <w:autoSpaceDE w:val="0"/>
        <w:autoSpaceDN w:val="0"/>
        <w:adjustRightInd w:val="0"/>
        <w:rPr>
          <w:rFonts w:ascii="Verdana" w:hAnsi="Verdana"/>
          <w:sz w:val="20"/>
        </w:rPr>
      </w:pPr>
    </w:p>
    <w:p w14:paraId="564D5183" w14:textId="77777777" w:rsidR="00AE1221" w:rsidRPr="00957B6E" w:rsidRDefault="00BF512A" w:rsidP="008B3F7E">
      <w:pPr>
        <w:autoSpaceDE w:val="0"/>
        <w:autoSpaceDN w:val="0"/>
        <w:adjustRightInd w:val="0"/>
        <w:ind w:left="1440"/>
        <w:rPr>
          <w:rFonts w:ascii="Verdana" w:hAnsi="Verdana"/>
          <w:sz w:val="20"/>
        </w:rPr>
      </w:pPr>
      <w:r w:rsidRPr="00957B6E">
        <w:rPr>
          <w:rFonts w:ascii="Verdana" w:hAnsi="Verdana"/>
          <w:sz w:val="20"/>
        </w:rPr>
        <w:t>Before</w:t>
      </w:r>
      <w:r w:rsidR="00AE1221" w:rsidRPr="00957B6E">
        <w:rPr>
          <w:rFonts w:ascii="Verdana" w:hAnsi="Verdana"/>
          <w:sz w:val="20"/>
        </w:rPr>
        <w:t xml:space="preserve"> the date of an Annual General Meeting at which a Director is scheduled to retire, the Remuneration and Nominations Committee re-evaluates the qualifications, experience and performance of each retiring Director before recommending to the Board that they be nominated for an additional term. </w:t>
      </w:r>
    </w:p>
    <w:p w14:paraId="6F3CFEC1" w14:textId="77777777" w:rsidR="00AE1221" w:rsidRPr="00957B6E" w:rsidRDefault="00AE1221" w:rsidP="008B3F7E">
      <w:pPr>
        <w:autoSpaceDE w:val="0"/>
        <w:autoSpaceDN w:val="0"/>
        <w:adjustRightInd w:val="0"/>
        <w:ind w:left="1440"/>
        <w:rPr>
          <w:rFonts w:ascii="Verdana" w:hAnsi="Verdana"/>
          <w:sz w:val="20"/>
        </w:rPr>
      </w:pPr>
    </w:p>
    <w:p w14:paraId="12062F19" w14:textId="77777777" w:rsidR="00AE1221" w:rsidRPr="00957B6E" w:rsidRDefault="00AE1221" w:rsidP="008B3F7E">
      <w:pPr>
        <w:autoSpaceDE w:val="0"/>
        <w:autoSpaceDN w:val="0"/>
        <w:adjustRightInd w:val="0"/>
        <w:ind w:left="1440"/>
        <w:rPr>
          <w:rFonts w:ascii="Verdana" w:hAnsi="Verdana"/>
          <w:sz w:val="20"/>
        </w:rPr>
      </w:pPr>
      <w:r w:rsidRPr="00957B6E">
        <w:rPr>
          <w:rFonts w:ascii="Verdana" w:hAnsi="Verdana"/>
          <w:sz w:val="20"/>
        </w:rPr>
        <w:t>The Board examines and review</w:t>
      </w:r>
      <w:r w:rsidR="00153754" w:rsidRPr="00957B6E">
        <w:rPr>
          <w:rFonts w:ascii="Verdana" w:hAnsi="Verdana"/>
          <w:sz w:val="20"/>
        </w:rPr>
        <w:t>s</w:t>
      </w:r>
      <w:r w:rsidRPr="00957B6E">
        <w:rPr>
          <w:rFonts w:ascii="Verdana" w:hAnsi="Verdana"/>
          <w:sz w:val="20"/>
        </w:rPr>
        <w:t xml:space="preserve"> the re-election recommendation provided by the </w:t>
      </w:r>
      <w:r w:rsidR="00153754" w:rsidRPr="00957B6E">
        <w:rPr>
          <w:rFonts w:ascii="Verdana" w:hAnsi="Verdana"/>
          <w:sz w:val="20"/>
        </w:rPr>
        <w:t>Remuneration and Nominations Committee</w:t>
      </w:r>
      <w:r w:rsidRPr="00957B6E">
        <w:rPr>
          <w:rFonts w:ascii="Verdana" w:hAnsi="Verdana"/>
          <w:sz w:val="20"/>
        </w:rPr>
        <w:t xml:space="preserve"> and:</w:t>
      </w:r>
    </w:p>
    <w:p w14:paraId="124984A9" w14:textId="77777777" w:rsidR="00AE1221" w:rsidRPr="00957B6E" w:rsidRDefault="00AE1221" w:rsidP="008B3F7E">
      <w:pPr>
        <w:autoSpaceDE w:val="0"/>
        <w:autoSpaceDN w:val="0"/>
        <w:adjustRightInd w:val="0"/>
        <w:ind w:left="1440"/>
        <w:rPr>
          <w:rFonts w:ascii="Verdana" w:hAnsi="Verdana"/>
          <w:sz w:val="20"/>
        </w:rPr>
      </w:pPr>
    </w:p>
    <w:p w14:paraId="2973122D" w14:textId="77777777" w:rsidR="00AE1221" w:rsidRPr="00957B6E" w:rsidRDefault="00153754" w:rsidP="008B3F7E">
      <w:pPr>
        <w:autoSpaceDE w:val="0"/>
        <w:autoSpaceDN w:val="0"/>
        <w:adjustRightInd w:val="0"/>
        <w:ind w:left="2160" w:hanging="720"/>
        <w:rPr>
          <w:rFonts w:ascii="Verdana" w:hAnsi="Verdana"/>
          <w:sz w:val="20"/>
        </w:rPr>
      </w:pPr>
      <w:r w:rsidRPr="00957B6E">
        <w:rPr>
          <w:rFonts w:ascii="Verdana" w:hAnsi="Verdana"/>
          <w:sz w:val="20"/>
        </w:rPr>
        <w:t>(a)</w:t>
      </w:r>
      <w:r w:rsidRPr="00957B6E">
        <w:rPr>
          <w:rFonts w:ascii="Verdana" w:hAnsi="Verdana"/>
          <w:sz w:val="20"/>
        </w:rPr>
        <w:tab/>
      </w:r>
      <w:r w:rsidR="00AE1221" w:rsidRPr="00957B6E">
        <w:rPr>
          <w:rFonts w:ascii="Verdana" w:hAnsi="Verdana"/>
          <w:sz w:val="20"/>
        </w:rPr>
        <w:t>authorises the Chairman to approach the retiring Director(s) to convey the Board’s views concerning the proposed re-election of the retiring Director(s) at the next Annual General Meeting;</w:t>
      </w:r>
    </w:p>
    <w:p w14:paraId="3E8D0677" w14:textId="77777777" w:rsidR="00AE1221" w:rsidRPr="00957B6E" w:rsidRDefault="00AE1221" w:rsidP="008B3F7E">
      <w:pPr>
        <w:autoSpaceDE w:val="0"/>
        <w:autoSpaceDN w:val="0"/>
        <w:adjustRightInd w:val="0"/>
        <w:ind w:left="2160" w:hanging="720"/>
        <w:rPr>
          <w:rFonts w:ascii="Verdana" w:hAnsi="Verdana"/>
          <w:sz w:val="20"/>
        </w:rPr>
      </w:pPr>
    </w:p>
    <w:p w14:paraId="433DCCF6" w14:textId="77777777" w:rsidR="00AE1221" w:rsidRPr="00957B6E" w:rsidRDefault="00153754" w:rsidP="008B3F7E">
      <w:pPr>
        <w:autoSpaceDE w:val="0"/>
        <w:autoSpaceDN w:val="0"/>
        <w:adjustRightInd w:val="0"/>
        <w:ind w:left="2160" w:hanging="720"/>
        <w:rPr>
          <w:rFonts w:ascii="Verdana" w:hAnsi="Verdana"/>
          <w:sz w:val="20"/>
        </w:rPr>
      </w:pPr>
      <w:r w:rsidRPr="00957B6E">
        <w:rPr>
          <w:rFonts w:ascii="Verdana" w:hAnsi="Verdana"/>
          <w:sz w:val="20"/>
        </w:rPr>
        <w:t>(b)</w:t>
      </w:r>
      <w:r w:rsidRPr="00957B6E">
        <w:rPr>
          <w:rFonts w:ascii="Verdana" w:hAnsi="Verdana"/>
          <w:sz w:val="20"/>
        </w:rPr>
        <w:tab/>
      </w:r>
      <w:r w:rsidR="00AE1221" w:rsidRPr="00957B6E">
        <w:rPr>
          <w:rFonts w:ascii="Verdana" w:hAnsi="Verdana"/>
          <w:sz w:val="20"/>
        </w:rPr>
        <w:t xml:space="preserve">authorises </w:t>
      </w:r>
      <w:r w:rsidR="003A19FF" w:rsidRPr="00957B6E">
        <w:rPr>
          <w:rFonts w:ascii="Verdana" w:hAnsi="Verdana"/>
          <w:sz w:val="20"/>
        </w:rPr>
        <w:t>the Company</w:t>
      </w:r>
      <w:r w:rsidR="00AE1221" w:rsidRPr="00957B6E">
        <w:rPr>
          <w:rFonts w:ascii="Verdana" w:hAnsi="Verdana"/>
          <w:sz w:val="20"/>
        </w:rPr>
        <w:t xml:space="preserve"> Secretary to make the appropriate arrangements in accordance with the Constitution of </w:t>
      </w:r>
      <w:proofErr w:type="spellStart"/>
      <w:r w:rsidR="00716B3A" w:rsidRPr="00957B6E">
        <w:rPr>
          <w:rFonts w:ascii="Verdana" w:hAnsi="Verdana"/>
          <w:sz w:val="20"/>
        </w:rPr>
        <w:t>Tassal</w:t>
      </w:r>
      <w:proofErr w:type="spellEnd"/>
      <w:r w:rsidR="00AE1221" w:rsidRPr="00957B6E">
        <w:rPr>
          <w:rFonts w:ascii="Verdana" w:hAnsi="Verdana"/>
          <w:sz w:val="20"/>
        </w:rPr>
        <w:t>, the ASX Listing Rules and the Corporations Act in respect of the views expressed by the Board concerning the proposed re-election of retiring Director(s); and</w:t>
      </w:r>
    </w:p>
    <w:p w14:paraId="34ECC904" w14:textId="77777777" w:rsidR="00AE1221" w:rsidRPr="00957B6E" w:rsidRDefault="00AE1221" w:rsidP="008B3F7E">
      <w:pPr>
        <w:autoSpaceDE w:val="0"/>
        <w:autoSpaceDN w:val="0"/>
        <w:adjustRightInd w:val="0"/>
        <w:ind w:left="2160" w:hanging="720"/>
        <w:rPr>
          <w:rFonts w:ascii="Verdana" w:hAnsi="Verdana"/>
          <w:sz w:val="20"/>
        </w:rPr>
      </w:pPr>
    </w:p>
    <w:p w14:paraId="7AE87B83" w14:textId="77777777" w:rsidR="005A1428" w:rsidRPr="00957B6E" w:rsidRDefault="00153754" w:rsidP="008B3F7E">
      <w:pPr>
        <w:autoSpaceDE w:val="0"/>
        <w:autoSpaceDN w:val="0"/>
        <w:adjustRightInd w:val="0"/>
        <w:ind w:left="2160" w:hanging="720"/>
        <w:rPr>
          <w:rFonts w:ascii="Verdana" w:hAnsi="Verdana"/>
          <w:sz w:val="20"/>
        </w:rPr>
      </w:pPr>
      <w:r w:rsidRPr="00957B6E">
        <w:rPr>
          <w:rFonts w:ascii="Verdana" w:hAnsi="Verdana"/>
          <w:sz w:val="20"/>
        </w:rPr>
        <w:t>(c)</w:t>
      </w:r>
      <w:r w:rsidRPr="00957B6E">
        <w:rPr>
          <w:rFonts w:ascii="Verdana" w:hAnsi="Verdana"/>
          <w:sz w:val="20"/>
        </w:rPr>
        <w:tab/>
      </w:r>
      <w:r w:rsidR="00AE1221" w:rsidRPr="00957B6E">
        <w:rPr>
          <w:rFonts w:ascii="Verdana" w:hAnsi="Verdana"/>
          <w:sz w:val="20"/>
        </w:rPr>
        <w:t xml:space="preserve">if the Board does not support the re-election of the retiring Director(s) at the next Annual General Meeting, instruct the </w:t>
      </w:r>
      <w:r w:rsidR="00652D7C" w:rsidRPr="00957B6E">
        <w:rPr>
          <w:rFonts w:ascii="Verdana" w:hAnsi="Verdana"/>
          <w:sz w:val="20"/>
        </w:rPr>
        <w:t xml:space="preserve">Remuneration and Nominations </w:t>
      </w:r>
      <w:r w:rsidR="00AE1221" w:rsidRPr="00957B6E">
        <w:rPr>
          <w:rFonts w:ascii="Verdana" w:hAnsi="Verdana"/>
          <w:sz w:val="20"/>
        </w:rPr>
        <w:t>Committee, to initiate the “new appointment” procedure above.</w:t>
      </w:r>
    </w:p>
    <w:p w14:paraId="43D7415B" w14:textId="77777777" w:rsidR="002A6728" w:rsidRPr="00957B6E" w:rsidRDefault="002A6728" w:rsidP="008B3F7E">
      <w:pPr>
        <w:autoSpaceDE w:val="0"/>
        <w:autoSpaceDN w:val="0"/>
        <w:adjustRightInd w:val="0"/>
        <w:rPr>
          <w:rFonts w:ascii="Verdana" w:hAnsi="Verdana"/>
          <w:sz w:val="20"/>
        </w:rPr>
      </w:pPr>
    </w:p>
    <w:p w14:paraId="33F32823" w14:textId="77777777" w:rsidR="005A1428" w:rsidRPr="00957B6E" w:rsidRDefault="005A1428" w:rsidP="008B3F7E">
      <w:pPr>
        <w:autoSpaceDE w:val="0"/>
        <w:autoSpaceDN w:val="0"/>
        <w:adjustRightInd w:val="0"/>
        <w:ind w:firstLine="720"/>
        <w:rPr>
          <w:rFonts w:ascii="Verdana" w:hAnsi="Verdana"/>
          <w:b/>
          <w:sz w:val="20"/>
        </w:rPr>
      </w:pPr>
      <w:r w:rsidRPr="00957B6E">
        <w:rPr>
          <w:rFonts w:ascii="Verdana" w:hAnsi="Verdana"/>
          <w:sz w:val="20"/>
        </w:rPr>
        <w:lastRenderedPageBreak/>
        <w:t xml:space="preserve">6.3 </w:t>
      </w:r>
      <w:r w:rsidR="002A6728" w:rsidRPr="00957B6E">
        <w:rPr>
          <w:rFonts w:ascii="Verdana" w:hAnsi="Verdana"/>
          <w:sz w:val="20"/>
        </w:rPr>
        <w:tab/>
      </w:r>
      <w:r w:rsidRPr="00957B6E">
        <w:rPr>
          <w:rFonts w:ascii="Verdana" w:hAnsi="Verdana"/>
          <w:b/>
          <w:sz w:val="20"/>
        </w:rPr>
        <w:t xml:space="preserve">Independence of </w:t>
      </w:r>
      <w:r w:rsidR="00364992" w:rsidRPr="00957B6E">
        <w:rPr>
          <w:rFonts w:ascii="Verdana" w:hAnsi="Verdana"/>
          <w:b/>
          <w:sz w:val="20"/>
        </w:rPr>
        <w:t>Director</w:t>
      </w:r>
      <w:r w:rsidRPr="00957B6E">
        <w:rPr>
          <w:rFonts w:ascii="Verdana" w:hAnsi="Verdana"/>
          <w:b/>
          <w:sz w:val="20"/>
        </w:rPr>
        <w:t>s</w:t>
      </w:r>
    </w:p>
    <w:p w14:paraId="125785A8" w14:textId="77777777" w:rsidR="00DC6338" w:rsidRPr="00957B6E" w:rsidRDefault="00DC6338" w:rsidP="008B3F7E">
      <w:pPr>
        <w:autoSpaceDE w:val="0"/>
        <w:autoSpaceDN w:val="0"/>
        <w:adjustRightInd w:val="0"/>
        <w:rPr>
          <w:rFonts w:ascii="Verdana" w:hAnsi="Verdana"/>
          <w:b/>
          <w:sz w:val="20"/>
        </w:rPr>
      </w:pPr>
    </w:p>
    <w:p w14:paraId="42AF47B0" w14:textId="77777777" w:rsidR="00153754" w:rsidRPr="00957B6E" w:rsidRDefault="005A1428" w:rsidP="008B3F7E">
      <w:pPr>
        <w:autoSpaceDE w:val="0"/>
        <w:autoSpaceDN w:val="0"/>
        <w:adjustRightInd w:val="0"/>
        <w:ind w:left="1440"/>
        <w:rPr>
          <w:rFonts w:ascii="Verdana" w:hAnsi="Verdana"/>
          <w:sz w:val="20"/>
        </w:rPr>
      </w:pPr>
      <w:r w:rsidRPr="00957B6E">
        <w:rPr>
          <w:rFonts w:ascii="Verdana" w:hAnsi="Verdana"/>
          <w:sz w:val="20"/>
        </w:rPr>
        <w:t>The Board must implement structures and procedures to ensure that the</w:t>
      </w:r>
      <w:r w:rsidR="002A6728" w:rsidRPr="00957B6E">
        <w:rPr>
          <w:rFonts w:ascii="Verdana" w:hAnsi="Verdana"/>
          <w:sz w:val="20"/>
        </w:rPr>
        <w:t xml:space="preserve"> Board operates </w:t>
      </w:r>
      <w:r w:rsidR="00153754" w:rsidRPr="00957B6E">
        <w:rPr>
          <w:rFonts w:ascii="Verdana" w:hAnsi="Verdana"/>
          <w:sz w:val="20"/>
        </w:rPr>
        <w:t>independently of Executive M</w:t>
      </w:r>
      <w:r w:rsidRPr="00957B6E">
        <w:rPr>
          <w:rFonts w:ascii="Verdana" w:hAnsi="Verdana"/>
          <w:sz w:val="20"/>
        </w:rPr>
        <w:t xml:space="preserve">anagement. </w:t>
      </w:r>
      <w:r w:rsidR="002A6728" w:rsidRPr="00957B6E">
        <w:rPr>
          <w:rFonts w:ascii="Verdana" w:hAnsi="Verdana"/>
          <w:sz w:val="20"/>
        </w:rPr>
        <w:t xml:space="preserve"> </w:t>
      </w:r>
    </w:p>
    <w:p w14:paraId="595DF39E" w14:textId="77777777" w:rsidR="00153754" w:rsidRPr="00957B6E" w:rsidRDefault="00153754" w:rsidP="008B3F7E">
      <w:pPr>
        <w:autoSpaceDE w:val="0"/>
        <w:autoSpaceDN w:val="0"/>
        <w:adjustRightInd w:val="0"/>
        <w:ind w:left="1440"/>
        <w:rPr>
          <w:rFonts w:ascii="Verdana" w:hAnsi="Verdana"/>
          <w:sz w:val="20"/>
        </w:rPr>
      </w:pPr>
    </w:p>
    <w:p w14:paraId="0457D596" w14:textId="77777777" w:rsidR="005A1428" w:rsidRPr="00957B6E" w:rsidRDefault="005A1428" w:rsidP="008B3F7E">
      <w:pPr>
        <w:autoSpaceDE w:val="0"/>
        <w:autoSpaceDN w:val="0"/>
        <w:adjustRightInd w:val="0"/>
        <w:ind w:left="1440"/>
        <w:rPr>
          <w:rFonts w:ascii="Verdana" w:hAnsi="Verdana"/>
          <w:sz w:val="20"/>
        </w:rPr>
      </w:pPr>
      <w:r w:rsidRPr="00957B6E">
        <w:rPr>
          <w:rFonts w:ascii="Verdana" w:hAnsi="Verdana"/>
          <w:sz w:val="20"/>
        </w:rPr>
        <w:t>Appropriate</w:t>
      </w:r>
      <w:r w:rsidR="002A6728" w:rsidRPr="00957B6E">
        <w:rPr>
          <w:rFonts w:ascii="Verdana" w:hAnsi="Verdana"/>
          <w:sz w:val="20"/>
        </w:rPr>
        <w:t xml:space="preserve"> </w:t>
      </w:r>
      <w:r w:rsidRPr="00957B6E">
        <w:rPr>
          <w:rFonts w:ascii="Verdana" w:hAnsi="Verdana"/>
          <w:sz w:val="20"/>
        </w:rPr>
        <w:t>independence measures include:</w:t>
      </w:r>
    </w:p>
    <w:p w14:paraId="38A97F29" w14:textId="77777777" w:rsidR="00DC6338" w:rsidRPr="00957B6E" w:rsidRDefault="00DC6338" w:rsidP="008B3F7E">
      <w:pPr>
        <w:autoSpaceDE w:val="0"/>
        <w:autoSpaceDN w:val="0"/>
        <w:adjustRightInd w:val="0"/>
        <w:ind w:left="1440"/>
        <w:rPr>
          <w:rFonts w:ascii="Verdana" w:hAnsi="Verdana"/>
          <w:sz w:val="20"/>
        </w:rPr>
      </w:pPr>
    </w:p>
    <w:p w14:paraId="59800D0D" w14:textId="77777777" w:rsidR="005A1428" w:rsidRPr="00957B6E" w:rsidRDefault="005A1428" w:rsidP="008B3F7E">
      <w:pPr>
        <w:autoSpaceDE w:val="0"/>
        <w:autoSpaceDN w:val="0"/>
        <w:adjustRightInd w:val="0"/>
        <w:ind w:left="720" w:firstLine="720"/>
        <w:rPr>
          <w:rFonts w:ascii="Verdana" w:hAnsi="Verdana"/>
          <w:sz w:val="20"/>
        </w:rPr>
      </w:pPr>
      <w:r w:rsidRPr="00957B6E">
        <w:rPr>
          <w:rFonts w:ascii="Verdana" w:hAnsi="Verdana"/>
          <w:sz w:val="20"/>
        </w:rPr>
        <w:t xml:space="preserve">(a) </w:t>
      </w:r>
      <w:r w:rsidR="00DC6338" w:rsidRPr="00957B6E">
        <w:rPr>
          <w:rFonts w:ascii="Verdana" w:hAnsi="Verdana"/>
          <w:sz w:val="20"/>
        </w:rPr>
        <w:tab/>
      </w:r>
      <w:r w:rsidRPr="00957B6E">
        <w:rPr>
          <w:rFonts w:ascii="Verdana" w:hAnsi="Verdana"/>
          <w:sz w:val="20"/>
        </w:rPr>
        <w:t xml:space="preserve">appointing an independent </w:t>
      </w:r>
      <w:r w:rsidR="00364992" w:rsidRPr="00957B6E">
        <w:rPr>
          <w:rFonts w:ascii="Verdana" w:hAnsi="Verdana"/>
          <w:sz w:val="20"/>
        </w:rPr>
        <w:t>Director</w:t>
      </w:r>
      <w:r w:rsidRPr="00957B6E">
        <w:rPr>
          <w:rFonts w:ascii="Verdana" w:hAnsi="Verdana"/>
          <w:sz w:val="20"/>
        </w:rPr>
        <w:t xml:space="preserve"> as Chairman;</w:t>
      </w:r>
    </w:p>
    <w:p w14:paraId="20819EAA" w14:textId="77777777" w:rsidR="00DC6338" w:rsidRPr="00957B6E" w:rsidRDefault="00DC6338" w:rsidP="008B3F7E">
      <w:pPr>
        <w:autoSpaceDE w:val="0"/>
        <w:autoSpaceDN w:val="0"/>
        <w:adjustRightInd w:val="0"/>
        <w:rPr>
          <w:rFonts w:ascii="Verdana" w:hAnsi="Verdana"/>
          <w:sz w:val="20"/>
        </w:rPr>
      </w:pPr>
    </w:p>
    <w:p w14:paraId="27B0ABA9" w14:textId="77777777" w:rsidR="005A1428" w:rsidRPr="00957B6E" w:rsidRDefault="005A1428" w:rsidP="008B3F7E">
      <w:pPr>
        <w:autoSpaceDE w:val="0"/>
        <w:autoSpaceDN w:val="0"/>
        <w:adjustRightInd w:val="0"/>
        <w:ind w:left="2160" w:hanging="720"/>
        <w:rPr>
          <w:rFonts w:ascii="Verdana" w:hAnsi="Verdana"/>
          <w:sz w:val="20"/>
        </w:rPr>
      </w:pPr>
      <w:r w:rsidRPr="00957B6E">
        <w:rPr>
          <w:rFonts w:ascii="Verdana" w:hAnsi="Verdana"/>
          <w:sz w:val="20"/>
        </w:rPr>
        <w:t xml:space="preserve">(b) </w:t>
      </w:r>
      <w:r w:rsidR="00DC6338" w:rsidRPr="00957B6E">
        <w:rPr>
          <w:rFonts w:ascii="Verdana" w:hAnsi="Verdana"/>
          <w:sz w:val="20"/>
        </w:rPr>
        <w:tab/>
      </w:r>
      <w:r w:rsidRPr="00957B6E">
        <w:rPr>
          <w:rFonts w:ascii="Verdana" w:hAnsi="Verdana"/>
          <w:sz w:val="20"/>
        </w:rPr>
        <w:t xml:space="preserve">ensuring the Board comprises </w:t>
      </w:r>
      <w:proofErr w:type="gramStart"/>
      <w:r w:rsidRPr="00957B6E">
        <w:rPr>
          <w:rFonts w:ascii="Verdana" w:hAnsi="Verdana"/>
          <w:sz w:val="20"/>
        </w:rPr>
        <w:t xml:space="preserve">a </w:t>
      </w:r>
      <w:r w:rsidR="00153754" w:rsidRPr="00957B6E">
        <w:rPr>
          <w:rFonts w:ascii="Verdana" w:hAnsi="Verdana"/>
          <w:sz w:val="20"/>
        </w:rPr>
        <w:t>majority</w:t>
      </w:r>
      <w:r w:rsidRPr="00957B6E">
        <w:rPr>
          <w:rFonts w:ascii="Verdana" w:hAnsi="Verdana"/>
          <w:sz w:val="20"/>
        </w:rPr>
        <w:t xml:space="preserve"> of</w:t>
      </w:r>
      <w:proofErr w:type="gramEnd"/>
      <w:r w:rsidRPr="00957B6E">
        <w:rPr>
          <w:rFonts w:ascii="Verdana" w:hAnsi="Verdana"/>
          <w:sz w:val="20"/>
        </w:rPr>
        <w:t xml:space="preserve"> independent </w:t>
      </w:r>
      <w:r w:rsidR="00364992" w:rsidRPr="00957B6E">
        <w:rPr>
          <w:rFonts w:ascii="Verdana" w:hAnsi="Verdana"/>
          <w:sz w:val="20"/>
        </w:rPr>
        <w:t>Non-</w:t>
      </w:r>
      <w:r w:rsidR="00153754" w:rsidRPr="00957B6E">
        <w:rPr>
          <w:rFonts w:ascii="Verdana" w:hAnsi="Verdana"/>
          <w:sz w:val="20"/>
        </w:rPr>
        <w:t>Executive</w:t>
      </w:r>
      <w:r w:rsidR="00DC6338" w:rsidRPr="00957B6E">
        <w:rPr>
          <w:rFonts w:ascii="Verdana" w:hAnsi="Verdana"/>
          <w:sz w:val="20"/>
        </w:rPr>
        <w:t xml:space="preserve"> </w:t>
      </w:r>
      <w:r w:rsidR="00364992" w:rsidRPr="00957B6E">
        <w:rPr>
          <w:rFonts w:ascii="Verdana" w:hAnsi="Verdana"/>
          <w:sz w:val="20"/>
        </w:rPr>
        <w:t>Director</w:t>
      </w:r>
      <w:r w:rsidRPr="00957B6E">
        <w:rPr>
          <w:rFonts w:ascii="Verdana" w:hAnsi="Verdana"/>
          <w:sz w:val="20"/>
        </w:rPr>
        <w:t>s determined by the Board as appropriate;</w:t>
      </w:r>
    </w:p>
    <w:p w14:paraId="3FB64C4F" w14:textId="77777777" w:rsidR="00645FDD" w:rsidRPr="00957B6E" w:rsidRDefault="00645FDD" w:rsidP="008B3F7E">
      <w:pPr>
        <w:autoSpaceDE w:val="0"/>
        <w:autoSpaceDN w:val="0"/>
        <w:adjustRightInd w:val="0"/>
        <w:rPr>
          <w:rFonts w:ascii="Verdana" w:hAnsi="Verdana"/>
          <w:sz w:val="20"/>
        </w:rPr>
      </w:pPr>
    </w:p>
    <w:p w14:paraId="4F9A4B57" w14:textId="77777777" w:rsidR="005A1428" w:rsidRPr="00957B6E" w:rsidRDefault="005A1428" w:rsidP="008B3F7E">
      <w:pPr>
        <w:autoSpaceDE w:val="0"/>
        <w:autoSpaceDN w:val="0"/>
        <w:adjustRightInd w:val="0"/>
        <w:ind w:left="2160" w:hanging="720"/>
        <w:rPr>
          <w:rFonts w:ascii="Verdana" w:hAnsi="Verdana"/>
          <w:sz w:val="20"/>
        </w:rPr>
      </w:pPr>
      <w:r w:rsidRPr="00957B6E">
        <w:rPr>
          <w:rFonts w:ascii="Verdana" w:hAnsi="Verdana"/>
          <w:sz w:val="20"/>
        </w:rPr>
        <w:t xml:space="preserve">(c) </w:t>
      </w:r>
      <w:r w:rsidR="00645FDD" w:rsidRPr="00957B6E">
        <w:rPr>
          <w:rFonts w:ascii="Verdana" w:hAnsi="Verdana"/>
          <w:sz w:val="20"/>
        </w:rPr>
        <w:tab/>
      </w:r>
      <w:r w:rsidRPr="00957B6E">
        <w:rPr>
          <w:rFonts w:ascii="Verdana" w:hAnsi="Verdana"/>
          <w:sz w:val="20"/>
        </w:rPr>
        <w:t>ensuring the roles of MD &amp; CEO and Chairman are exercised by</w:t>
      </w:r>
      <w:r w:rsidR="00645FDD" w:rsidRPr="00957B6E">
        <w:rPr>
          <w:rFonts w:ascii="Verdana" w:hAnsi="Verdana"/>
          <w:sz w:val="20"/>
        </w:rPr>
        <w:t xml:space="preserve"> </w:t>
      </w:r>
      <w:r w:rsidRPr="00957B6E">
        <w:rPr>
          <w:rFonts w:ascii="Verdana" w:hAnsi="Verdana"/>
          <w:sz w:val="20"/>
        </w:rPr>
        <w:t>different people;</w:t>
      </w:r>
    </w:p>
    <w:p w14:paraId="6D491DDF" w14:textId="77777777" w:rsidR="00645FDD" w:rsidRPr="00957B6E" w:rsidRDefault="00645FDD" w:rsidP="008B3F7E">
      <w:pPr>
        <w:autoSpaceDE w:val="0"/>
        <w:autoSpaceDN w:val="0"/>
        <w:adjustRightInd w:val="0"/>
        <w:rPr>
          <w:rFonts w:ascii="Verdana" w:hAnsi="Verdana"/>
          <w:sz w:val="20"/>
        </w:rPr>
      </w:pPr>
    </w:p>
    <w:p w14:paraId="290BE8FA" w14:textId="77777777" w:rsidR="005A1428" w:rsidRPr="00957B6E" w:rsidRDefault="005A1428" w:rsidP="008B3F7E">
      <w:pPr>
        <w:autoSpaceDE w:val="0"/>
        <w:autoSpaceDN w:val="0"/>
        <w:adjustRightInd w:val="0"/>
        <w:ind w:left="2160" w:hanging="720"/>
        <w:rPr>
          <w:rFonts w:ascii="Verdana" w:hAnsi="Verdana"/>
          <w:sz w:val="20"/>
        </w:rPr>
      </w:pPr>
      <w:r w:rsidRPr="00957B6E">
        <w:rPr>
          <w:rFonts w:ascii="Verdana" w:hAnsi="Verdana"/>
          <w:sz w:val="20"/>
        </w:rPr>
        <w:t xml:space="preserve">(d) </w:t>
      </w:r>
      <w:r w:rsidR="00645FDD" w:rsidRPr="00957B6E">
        <w:rPr>
          <w:rFonts w:ascii="Verdana" w:hAnsi="Verdana"/>
          <w:sz w:val="20"/>
        </w:rPr>
        <w:tab/>
      </w:r>
      <w:r w:rsidRPr="00957B6E">
        <w:rPr>
          <w:rFonts w:ascii="Verdana" w:hAnsi="Verdana"/>
          <w:sz w:val="20"/>
        </w:rPr>
        <w:t xml:space="preserve">requiring the </w:t>
      </w:r>
      <w:r w:rsidR="00364992" w:rsidRPr="00957B6E">
        <w:rPr>
          <w:rFonts w:ascii="Verdana" w:hAnsi="Verdana"/>
          <w:sz w:val="20"/>
        </w:rPr>
        <w:t>Non-</w:t>
      </w:r>
      <w:r w:rsidR="00153754" w:rsidRPr="00957B6E">
        <w:rPr>
          <w:rFonts w:ascii="Verdana" w:hAnsi="Verdana"/>
          <w:sz w:val="20"/>
        </w:rPr>
        <w:t>Executive</w:t>
      </w:r>
      <w:r w:rsidRPr="00957B6E">
        <w:rPr>
          <w:rFonts w:ascii="Verdana" w:hAnsi="Verdana"/>
          <w:sz w:val="20"/>
        </w:rPr>
        <w:t xml:space="preserve"> </w:t>
      </w:r>
      <w:r w:rsidR="00364992" w:rsidRPr="00957B6E">
        <w:rPr>
          <w:rFonts w:ascii="Verdana" w:hAnsi="Verdana"/>
          <w:sz w:val="20"/>
        </w:rPr>
        <w:t>Director</w:t>
      </w:r>
      <w:r w:rsidRPr="00957B6E">
        <w:rPr>
          <w:rFonts w:ascii="Verdana" w:hAnsi="Verdana"/>
          <w:sz w:val="20"/>
        </w:rPr>
        <w:t>s to meet at least annually for</w:t>
      </w:r>
      <w:r w:rsidR="00645FDD" w:rsidRPr="00957B6E">
        <w:rPr>
          <w:rFonts w:ascii="Verdana" w:hAnsi="Verdana"/>
          <w:sz w:val="20"/>
        </w:rPr>
        <w:t xml:space="preserve"> </w:t>
      </w:r>
      <w:r w:rsidRPr="00957B6E">
        <w:rPr>
          <w:rFonts w:ascii="Verdana" w:hAnsi="Verdana"/>
          <w:sz w:val="20"/>
        </w:rPr>
        <w:t>private discussion;</w:t>
      </w:r>
    </w:p>
    <w:p w14:paraId="48F58720" w14:textId="77777777" w:rsidR="00645FDD" w:rsidRPr="00957B6E" w:rsidRDefault="00645FDD" w:rsidP="008B3F7E">
      <w:pPr>
        <w:autoSpaceDE w:val="0"/>
        <w:autoSpaceDN w:val="0"/>
        <w:adjustRightInd w:val="0"/>
        <w:rPr>
          <w:rFonts w:ascii="Verdana" w:hAnsi="Verdana"/>
          <w:sz w:val="20"/>
        </w:rPr>
      </w:pPr>
    </w:p>
    <w:p w14:paraId="0E4DBB55" w14:textId="77777777" w:rsidR="005A1428" w:rsidRPr="00957B6E" w:rsidRDefault="005A1428" w:rsidP="008B3F7E">
      <w:pPr>
        <w:autoSpaceDE w:val="0"/>
        <w:autoSpaceDN w:val="0"/>
        <w:adjustRightInd w:val="0"/>
        <w:ind w:left="2160" w:hanging="720"/>
        <w:rPr>
          <w:rFonts w:ascii="Verdana" w:hAnsi="Verdana"/>
          <w:sz w:val="20"/>
        </w:rPr>
      </w:pPr>
      <w:r w:rsidRPr="00957B6E">
        <w:rPr>
          <w:rFonts w:ascii="Verdana" w:hAnsi="Verdana"/>
          <w:sz w:val="20"/>
        </w:rPr>
        <w:t xml:space="preserve">(e) </w:t>
      </w:r>
      <w:r w:rsidR="00645FDD" w:rsidRPr="00957B6E">
        <w:rPr>
          <w:rFonts w:ascii="Verdana" w:hAnsi="Verdana"/>
          <w:sz w:val="20"/>
        </w:rPr>
        <w:tab/>
      </w:r>
      <w:r w:rsidRPr="00957B6E">
        <w:rPr>
          <w:rFonts w:ascii="Verdana" w:hAnsi="Verdana"/>
          <w:sz w:val="20"/>
        </w:rPr>
        <w:t xml:space="preserve">regular assessment of the independence of each </w:t>
      </w:r>
      <w:r w:rsidR="00364992" w:rsidRPr="00957B6E">
        <w:rPr>
          <w:rFonts w:ascii="Verdana" w:hAnsi="Verdana"/>
          <w:sz w:val="20"/>
        </w:rPr>
        <w:t>Director</w:t>
      </w:r>
      <w:r w:rsidRPr="00957B6E">
        <w:rPr>
          <w:rFonts w:ascii="Verdana" w:hAnsi="Verdana"/>
          <w:sz w:val="20"/>
        </w:rPr>
        <w:t xml:space="preserve"> </w:t>
      </w:r>
      <w:proofErr w:type="gramStart"/>
      <w:r w:rsidRPr="00957B6E">
        <w:rPr>
          <w:rFonts w:ascii="Verdana" w:hAnsi="Verdana"/>
          <w:sz w:val="20"/>
        </w:rPr>
        <w:t>in light of</w:t>
      </w:r>
      <w:proofErr w:type="gramEnd"/>
      <w:r w:rsidR="00645FDD" w:rsidRPr="00957B6E">
        <w:rPr>
          <w:rFonts w:ascii="Verdana" w:hAnsi="Verdana"/>
          <w:sz w:val="20"/>
        </w:rPr>
        <w:t xml:space="preserve"> </w:t>
      </w:r>
      <w:r w:rsidRPr="00957B6E">
        <w:rPr>
          <w:rFonts w:ascii="Verdana" w:hAnsi="Verdana"/>
          <w:sz w:val="20"/>
        </w:rPr>
        <w:t>any interest disclosed by them;</w:t>
      </w:r>
    </w:p>
    <w:p w14:paraId="57186426" w14:textId="77777777" w:rsidR="00645FDD" w:rsidRPr="00957B6E" w:rsidRDefault="00645FDD" w:rsidP="008B3F7E">
      <w:pPr>
        <w:autoSpaceDE w:val="0"/>
        <w:autoSpaceDN w:val="0"/>
        <w:adjustRightInd w:val="0"/>
        <w:rPr>
          <w:rFonts w:ascii="Verdana" w:hAnsi="Verdana"/>
          <w:sz w:val="20"/>
        </w:rPr>
      </w:pPr>
    </w:p>
    <w:p w14:paraId="5DC6EF74" w14:textId="77777777" w:rsidR="005A1428" w:rsidRPr="00957B6E" w:rsidRDefault="005A1428" w:rsidP="008B3F7E">
      <w:pPr>
        <w:autoSpaceDE w:val="0"/>
        <w:autoSpaceDN w:val="0"/>
        <w:adjustRightInd w:val="0"/>
        <w:ind w:left="2160" w:hanging="720"/>
        <w:rPr>
          <w:rFonts w:ascii="Verdana" w:hAnsi="Verdana"/>
          <w:sz w:val="20"/>
        </w:rPr>
      </w:pPr>
      <w:r w:rsidRPr="00957B6E">
        <w:rPr>
          <w:rFonts w:ascii="Verdana" w:hAnsi="Verdana"/>
          <w:sz w:val="20"/>
        </w:rPr>
        <w:t xml:space="preserve">(f) </w:t>
      </w:r>
      <w:r w:rsidR="00645FDD" w:rsidRPr="00957B6E">
        <w:rPr>
          <w:rFonts w:ascii="Verdana" w:hAnsi="Verdana"/>
          <w:sz w:val="20"/>
        </w:rPr>
        <w:tab/>
      </w:r>
      <w:r w:rsidRPr="00957B6E">
        <w:rPr>
          <w:rFonts w:ascii="Verdana" w:hAnsi="Verdana"/>
          <w:sz w:val="20"/>
        </w:rPr>
        <w:t xml:space="preserve">independent </w:t>
      </w:r>
      <w:r w:rsidR="00364992" w:rsidRPr="00957B6E">
        <w:rPr>
          <w:rFonts w:ascii="Verdana" w:hAnsi="Verdana"/>
          <w:sz w:val="20"/>
        </w:rPr>
        <w:t>Director</w:t>
      </w:r>
      <w:r w:rsidRPr="00957B6E">
        <w:rPr>
          <w:rFonts w:ascii="Verdana" w:hAnsi="Verdana"/>
          <w:sz w:val="20"/>
        </w:rPr>
        <w:t>s should be identified in the corporate</w:t>
      </w:r>
      <w:r w:rsidR="00645FDD" w:rsidRPr="00957B6E">
        <w:rPr>
          <w:rFonts w:ascii="Verdana" w:hAnsi="Verdana"/>
          <w:sz w:val="20"/>
        </w:rPr>
        <w:t xml:space="preserve"> </w:t>
      </w:r>
      <w:r w:rsidR="00153754" w:rsidRPr="00957B6E">
        <w:rPr>
          <w:rFonts w:ascii="Verdana" w:hAnsi="Verdana"/>
          <w:sz w:val="20"/>
        </w:rPr>
        <w:t xml:space="preserve">governance section of the </w:t>
      </w:r>
      <w:r w:rsidR="00967D52" w:rsidRPr="00957B6E">
        <w:rPr>
          <w:rFonts w:ascii="Verdana" w:hAnsi="Verdana"/>
          <w:sz w:val="20"/>
        </w:rPr>
        <w:t>Annual Report</w:t>
      </w:r>
      <w:r w:rsidRPr="00957B6E">
        <w:rPr>
          <w:rFonts w:ascii="Verdana" w:hAnsi="Verdana"/>
          <w:sz w:val="20"/>
        </w:rPr>
        <w:t>;</w:t>
      </w:r>
    </w:p>
    <w:p w14:paraId="33DD1354" w14:textId="77777777" w:rsidR="00645FDD" w:rsidRPr="00957B6E" w:rsidRDefault="00645FDD" w:rsidP="008B3F7E">
      <w:pPr>
        <w:autoSpaceDE w:val="0"/>
        <w:autoSpaceDN w:val="0"/>
        <w:adjustRightInd w:val="0"/>
        <w:rPr>
          <w:rFonts w:ascii="Verdana" w:hAnsi="Verdana"/>
          <w:sz w:val="20"/>
        </w:rPr>
      </w:pPr>
    </w:p>
    <w:p w14:paraId="433B3D5B" w14:textId="77777777" w:rsidR="005A1428" w:rsidRPr="00957B6E" w:rsidRDefault="005A1428" w:rsidP="008B3F7E">
      <w:pPr>
        <w:autoSpaceDE w:val="0"/>
        <w:autoSpaceDN w:val="0"/>
        <w:adjustRightInd w:val="0"/>
        <w:ind w:left="2160" w:hanging="720"/>
        <w:rPr>
          <w:rFonts w:ascii="Verdana" w:hAnsi="Verdana"/>
          <w:sz w:val="20"/>
        </w:rPr>
      </w:pPr>
      <w:r w:rsidRPr="00957B6E">
        <w:rPr>
          <w:rFonts w:ascii="Verdana" w:hAnsi="Verdana"/>
          <w:sz w:val="20"/>
        </w:rPr>
        <w:t xml:space="preserve">(g) </w:t>
      </w:r>
      <w:r w:rsidR="00845413" w:rsidRPr="00957B6E">
        <w:rPr>
          <w:rFonts w:ascii="Verdana" w:hAnsi="Verdana"/>
          <w:sz w:val="20"/>
        </w:rPr>
        <w:tab/>
      </w:r>
      <w:r w:rsidRPr="00957B6E">
        <w:rPr>
          <w:rFonts w:ascii="Verdana" w:hAnsi="Verdana"/>
          <w:sz w:val="20"/>
        </w:rPr>
        <w:t xml:space="preserve">the period of office of each </w:t>
      </w:r>
      <w:r w:rsidR="00364992" w:rsidRPr="00957B6E">
        <w:rPr>
          <w:rFonts w:ascii="Verdana" w:hAnsi="Verdana"/>
          <w:sz w:val="20"/>
        </w:rPr>
        <w:t>Director</w:t>
      </w:r>
      <w:r w:rsidRPr="00957B6E">
        <w:rPr>
          <w:rFonts w:ascii="Verdana" w:hAnsi="Verdana"/>
          <w:sz w:val="20"/>
        </w:rPr>
        <w:t xml:space="preserve"> should be disclosed in the</w:t>
      </w:r>
      <w:r w:rsidR="00845413" w:rsidRPr="00957B6E">
        <w:rPr>
          <w:rFonts w:ascii="Verdana" w:hAnsi="Verdana"/>
          <w:sz w:val="20"/>
        </w:rPr>
        <w:t xml:space="preserve"> </w:t>
      </w:r>
      <w:r w:rsidRPr="00957B6E">
        <w:rPr>
          <w:rFonts w:ascii="Verdana" w:hAnsi="Verdana"/>
          <w:sz w:val="20"/>
        </w:rPr>
        <w:t>corporate governance se</w:t>
      </w:r>
      <w:r w:rsidR="00153754" w:rsidRPr="00957B6E">
        <w:rPr>
          <w:rFonts w:ascii="Verdana" w:hAnsi="Verdana"/>
          <w:sz w:val="20"/>
        </w:rPr>
        <w:t xml:space="preserve">ction of the </w:t>
      </w:r>
      <w:r w:rsidR="00967D52" w:rsidRPr="00957B6E">
        <w:rPr>
          <w:rFonts w:ascii="Verdana" w:hAnsi="Verdana"/>
          <w:sz w:val="20"/>
        </w:rPr>
        <w:t>Annual Report</w:t>
      </w:r>
      <w:r w:rsidRPr="00957B6E">
        <w:rPr>
          <w:rFonts w:ascii="Verdana" w:hAnsi="Verdana"/>
          <w:sz w:val="20"/>
        </w:rPr>
        <w:t>;</w:t>
      </w:r>
    </w:p>
    <w:p w14:paraId="52AD9C9B" w14:textId="77777777" w:rsidR="00845413" w:rsidRPr="00957B6E" w:rsidRDefault="00845413" w:rsidP="008B3F7E">
      <w:pPr>
        <w:autoSpaceDE w:val="0"/>
        <w:autoSpaceDN w:val="0"/>
        <w:adjustRightInd w:val="0"/>
        <w:rPr>
          <w:rFonts w:ascii="Verdana" w:hAnsi="Verdana"/>
          <w:sz w:val="20"/>
        </w:rPr>
      </w:pPr>
    </w:p>
    <w:p w14:paraId="695DCA43" w14:textId="77777777" w:rsidR="005A1428" w:rsidRPr="00957B6E" w:rsidRDefault="005A1428" w:rsidP="008B3F7E">
      <w:pPr>
        <w:autoSpaceDE w:val="0"/>
        <w:autoSpaceDN w:val="0"/>
        <w:adjustRightInd w:val="0"/>
        <w:ind w:left="2160" w:hanging="720"/>
        <w:rPr>
          <w:rFonts w:ascii="Verdana" w:hAnsi="Verdana"/>
          <w:sz w:val="20"/>
        </w:rPr>
      </w:pPr>
      <w:r w:rsidRPr="00957B6E">
        <w:rPr>
          <w:rFonts w:ascii="Verdana" w:hAnsi="Verdana"/>
          <w:sz w:val="20"/>
        </w:rPr>
        <w:t xml:space="preserve">(h) </w:t>
      </w:r>
      <w:r w:rsidR="00845413" w:rsidRPr="00957B6E">
        <w:rPr>
          <w:rFonts w:ascii="Verdana" w:hAnsi="Verdana"/>
          <w:sz w:val="20"/>
        </w:rPr>
        <w:tab/>
      </w:r>
      <w:r w:rsidRPr="00957B6E">
        <w:rPr>
          <w:rFonts w:ascii="Verdana" w:hAnsi="Verdana"/>
          <w:sz w:val="20"/>
        </w:rPr>
        <w:t xml:space="preserve">develop a procedure agreed by the Board for a </w:t>
      </w:r>
      <w:r w:rsidR="00364992" w:rsidRPr="00957B6E">
        <w:rPr>
          <w:rFonts w:ascii="Verdana" w:hAnsi="Verdana"/>
          <w:sz w:val="20"/>
        </w:rPr>
        <w:t>Director</w:t>
      </w:r>
      <w:r w:rsidRPr="00957B6E">
        <w:rPr>
          <w:rFonts w:ascii="Verdana" w:hAnsi="Verdana"/>
          <w:sz w:val="20"/>
        </w:rPr>
        <w:t xml:space="preserve"> to take</w:t>
      </w:r>
      <w:r w:rsidR="00845413" w:rsidRPr="00957B6E">
        <w:rPr>
          <w:rFonts w:ascii="Verdana" w:hAnsi="Verdana"/>
          <w:sz w:val="20"/>
        </w:rPr>
        <w:t xml:space="preserve"> </w:t>
      </w:r>
      <w:r w:rsidRPr="00957B6E">
        <w:rPr>
          <w:rFonts w:ascii="Verdana" w:hAnsi="Verdana"/>
          <w:sz w:val="20"/>
        </w:rPr>
        <w:t>independent professional advice, where necessary; and</w:t>
      </w:r>
    </w:p>
    <w:p w14:paraId="4E255204" w14:textId="77777777" w:rsidR="00845413" w:rsidRPr="00957B6E" w:rsidRDefault="00845413" w:rsidP="008B3F7E">
      <w:pPr>
        <w:autoSpaceDE w:val="0"/>
        <w:autoSpaceDN w:val="0"/>
        <w:adjustRightInd w:val="0"/>
        <w:rPr>
          <w:rFonts w:ascii="Verdana" w:hAnsi="Verdana"/>
          <w:sz w:val="20"/>
        </w:rPr>
      </w:pPr>
    </w:p>
    <w:p w14:paraId="08C84FF4" w14:textId="77777777" w:rsidR="005A1428" w:rsidRPr="00957B6E" w:rsidRDefault="005A1428" w:rsidP="008B3F7E">
      <w:pPr>
        <w:autoSpaceDE w:val="0"/>
        <w:autoSpaceDN w:val="0"/>
        <w:adjustRightInd w:val="0"/>
        <w:ind w:left="2160" w:hanging="720"/>
        <w:rPr>
          <w:rFonts w:ascii="Verdana" w:hAnsi="Verdana"/>
          <w:sz w:val="20"/>
        </w:rPr>
      </w:pPr>
      <w:r w:rsidRPr="00957B6E">
        <w:rPr>
          <w:rFonts w:ascii="Verdana" w:hAnsi="Verdana"/>
          <w:sz w:val="20"/>
        </w:rPr>
        <w:t>(</w:t>
      </w:r>
      <w:proofErr w:type="spellStart"/>
      <w:r w:rsidRPr="00957B6E">
        <w:rPr>
          <w:rFonts w:ascii="Verdana" w:hAnsi="Verdana"/>
          <w:sz w:val="20"/>
        </w:rPr>
        <w:t>i</w:t>
      </w:r>
      <w:proofErr w:type="spellEnd"/>
      <w:r w:rsidRPr="00957B6E">
        <w:rPr>
          <w:rFonts w:ascii="Verdana" w:hAnsi="Verdana"/>
          <w:sz w:val="20"/>
        </w:rPr>
        <w:t xml:space="preserve">) </w:t>
      </w:r>
      <w:r w:rsidR="00845413" w:rsidRPr="00957B6E">
        <w:rPr>
          <w:rFonts w:ascii="Verdana" w:hAnsi="Verdana"/>
          <w:sz w:val="20"/>
        </w:rPr>
        <w:tab/>
      </w:r>
      <w:r w:rsidRPr="00957B6E">
        <w:rPr>
          <w:rFonts w:ascii="Verdana" w:hAnsi="Verdana"/>
          <w:sz w:val="20"/>
        </w:rPr>
        <w:t>agreeing as to the formal division of responsibilities between the MD</w:t>
      </w:r>
      <w:r w:rsidR="00845413" w:rsidRPr="00957B6E">
        <w:rPr>
          <w:rFonts w:ascii="Verdana" w:hAnsi="Verdana"/>
          <w:sz w:val="20"/>
        </w:rPr>
        <w:t xml:space="preserve"> </w:t>
      </w:r>
      <w:r w:rsidRPr="00957B6E">
        <w:rPr>
          <w:rFonts w:ascii="Verdana" w:hAnsi="Verdana"/>
          <w:sz w:val="20"/>
        </w:rPr>
        <w:t>&amp; CEO and Chairman.</w:t>
      </w:r>
    </w:p>
    <w:p w14:paraId="07AFF7B8" w14:textId="77777777" w:rsidR="00845413" w:rsidRPr="00957B6E" w:rsidRDefault="00845413" w:rsidP="008B3F7E">
      <w:pPr>
        <w:autoSpaceDE w:val="0"/>
        <w:autoSpaceDN w:val="0"/>
        <w:adjustRightInd w:val="0"/>
        <w:ind w:left="2160" w:hanging="720"/>
        <w:rPr>
          <w:rFonts w:ascii="Verdana" w:hAnsi="Verdana"/>
          <w:sz w:val="20"/>
        </w:rPr>
      </w:pPr>
    </w:p>
    <w:p w14:paraId="04BF0A8A" w14:textId="77777777" w:rsidR="005A1428" w:rsidRPr="00957B6E" w:rsidRDefault="005A1428" w:rsidP="008B3F7E">
      <w:pPr>
        <w:autoSpaceDE w:val="0"/>
        <w:autoSpaceDN w:val="0"/>
        <w:adjustRightInd w:val="0"/>
        <w:ind w:firstLine="720"/>
        <w:rPr>
          <w:rFonts w:ascii="Verdana" w:hAnsi="Verdana"/>
          <w:b/>
          <w:sz w:val="20"/>
        </w:rPr>
      </w:pPr>
      <w:r w:rsidRPr="00957B6E">
        <w:rPr>
          <w:rFonts w:ascii="Verdana" w:hAnsi="Verdana"/>
          <w:sz w:val="20"/>
        </w:rPr>
        <w:t xml:space="preserve">6.4 </w:t>
      </w:r>
      <w:r w:rsidR="00845413" w:rsidRPr="00957B6E">
        <w:rPr>
          <w:rFonts w:ascii="Verdana" w:hAnsi="Verdana"/>
          <w:sz w:val="20"/>
        </w:rPr>
        <w:tab/>
      </w:r>
      <w:r w:rsidRPr="00957B6E">
        <w:rPr>
          <w:rFonts w:ascii="Verdana" w:hAnsi="Verdana"/>
          <w:b/>
          <w:sz w:val="20"/>
        </w:rPr>
        <w:t>Independence</w:t>
      </w:r>
    </w:p>
    <w:p w14:paraId="3004088E" w14:textId="77777777" w:rsidR="00845413" w:rsidRPr="00957B6E" w:rsidRDefault="00845413" w:rsidP="008B3F7E">
      <w:pPr>
        <w:autoSpaceDE w:val="0"/>
        <w:autoSpaceDN w:val="0"/>
        <w:adjustRightInd w:val="0"/>
        <w:rPr>
          <w:rFonts w:ascii="Verdana" w:hAnsi="Verdana"/>
          <w:sz w:val="20"/>
        </w:rPr>
      </w:pPr>
    </w:p>
    <w:p w14:paraId="25C900CF" w14:textId="77777777" w:rsidR="005A1428" w:rsidRPr="00957B6E" w:rsidRDefault="005A1428" w:rsidP="008B3F7E">
      <w:pPr>
        <w:autoSpaceDE w:val="0"/>
        <w:autoSpaceDN w:val="0"/>
        <w:adjustRightInd w:val="0"/>
        <w:ind w:left="1440"/>
        <w:rPr>
          <w:rFonts w:ascii="Verdana" w:hAnsi="Verdana"/>
          <w:sz w:val="20"/>
        </w:rPr>
      </w:pPr>
      <w:r w:rsidRPr="00957B6E">
        <w:rPr>
          <w:rFonts w:ascii="Verdana" w:hAnsi="Verdana"/>
          <w:sz w:val="20"/>
        </w:rPr>
        <w:t xml:space="preserve">A </w:t>
      </w:r>
      <w:r w:rsidR="00364992" w:rsidRPr="00957B6E">
        <w:rPr>
          <w:rFonts w:ascii="Verdana" w:hAnsi="Verdana"/>
          <w:sz w:val="20"/>
        </w:rPr>
        <w:t>Director</w:t>
      </w:r>
      <w:r w:rsidRPr="00957B6E">
        <w:rPr>
          <w:rFonts w:ascii="Verdana" w:hAnsi="Verdana"/>
          <w:sz w:val="20"/>
        </w:rPr>
        <w:t xml:space="preserve"> is considered independent by </w:t>
      </w:r>
      <w:proofErr w:type="spellStart"/>
      <w:r w:rsidR="00716B3A" w:rsidRPr="00957B6E">
        <w:rPr>
          <w:rFonts w:ascii="Verdana" w:hAnsi="Verdana"/>
          <w:sz w:val="20"/>
        </w:rPr>
        <w:t>Tassal</w:t>
      </w:r>
      <w:proofErr w:type="spellEnd"/>
      <w:r w:rsidRPr="00957B6E">
        <w:rPr>
          <w:rFonts w:ascii="Verdana" w:hAnsi="Verdana"/>
          <w:sz w:val="20"/>
        </w:rPr>
        <w:t xml:space="preserve"> if the </w:t>
      </w:r>
      <w:r w:rsidR="00364992" w:rsidRPr="00957B6E">
        <w:rPr>
          <w:rFonts w:ascii="Verdana" w:hAnsi="Verdana"/>
          <w:sz w:val="20"/>
        </w:rPr>
        <w:t>Director</w:t>
      </w:r>
      <w:r w:rsidRPr="00957B6E">
        <w:rPr>
          <w:rFonts w:ascii="Verdana" w:hAnsi="Verdana"/>
          <w:sz w:val="20"/>
        </w:rPr>
        <w:t xml:space="preserve"> is</w:t>
      </w:r>
      <w:r w:rsidR="00153754" w:rsidRPr="00957B6E">
        <w:rPr>
          <w:rFonts w:ascii="Verdana" w:hAnsi="Verdana"/>
          <w:sz w:val="20"/>
        </w:rPr>
        <w:t xml:space="preserve"> </w:t>
      </w:r>
      <w:r w:rsidR="003A19FF" w:rsidRPr="00957B6E">
        <w:rPr>
          <w:rFonts w:ascii="Verdana" w:hAnsi="Verdana"/>
          <w:sz w:val="20"/>
        </w:rPr>
        <w:t xml:space="preserve">not an executive of </w:t>
      </w:r>
      <w:proofErr w:type="spellStart"/>
      <w:r w:rsidR="003A19FF" w:rsidRPr="00957B6E">
        <w:rPr>
          <w:rFonts w:ascii="Verdana" w:hAnsi="Verdana"/>
          <w:sz w:val="20"/>
        </w:rPr>
        <w:t>Tassal</w:t>
      </w:r>
      <w:proofErr w:type="spellEnd"/>
      <w:r w:rsidR="003A19FF" w:rsidRPr="00957B6E">
        <w:rPr>
          <w:rFonts w:ascii="Verdana" w:hAnsi="Verdana"/>
          <w:sz w:val="20"/>
        </w:rPr>
        <w:t xml:space="preserve"> and is </w:t>
      </w:r>
      <w:r w:rsidRPr="00957B6E">
        <w:rPr>
          <w:rFonts w:ascii="Verdana" w:hAnsi="Verdana"/>
          <w:sz w:val="20"/>
        </w:rPr>
        <w:t>free of any business or other relationship</w:t>
      </w:r>
      <w:r w:rsidR="00845413" w:rsidRPr="00957B6E">
        <w:rPr>
          <w:rFonts w:ascii="Verdana" w:hAnsi="Verdana"/>
          <w:sz w:val="20"/>
        </w:rPr>
        <w:t xml:space="preserve"> </w:t>
      </w:r>
      <w:r w:rsidRPr="00957B6E">
        <w:rPr>
          <w:rFonts w:ascii="Verdana" w:hAnsi="Verdana"/>
          <w:sz w:val="20"/>
        </w:rPr>
        <w:t xml:space="preserve">that could materially interfere with </w:t>
      </w:r>
      <w:r w:rsidR="003F032D" w:rsidRPr="00957B6E">
        <w:rPr>
          <w:rFonts w:ascii="Verdana" w:hAnsi="Verdana"/>
          <w:sz w:val="20"/>
        </w:rPr>
        <w:t xml:space="preserve">– or could reasonably be perceived to materially interfere with - </w:t>
      </w:r>
      <w:r w:rsidRPr="00957B6E">
        <w:rPr>
          <w:rFonts w:ascii="Verdana" w:hAnsi="Verdana"/>
          <w:sz w:val="20"/>
        </w:rPr>
        <w:t>the exercise of their unfettered and</w:t>
      </w:r>
      <w:r w:rsidR="00845413" w:rsidRPr="00957B6E">
        <w:rPr>
          <w:rFonts w:ascii="Verdana" w:hAnsi="Verdana"/>
          <w:sz w:val="20"/>
        </w:rPr>
        <w:t xml:space="preserve"> </w:t>
      </w:r>
      <w:r w:rsidRPr="00957B6E">
        <w:rPr>
          <w:rFonts w:ascii="Verdana" w:hAnsi="Verdana"/>
          <w:sz w:val="20"/>
        </w:rPr>
        <w:t>independent judgment.</w:t>
      </w:r>
    </w:p>
    <w:p w14:paraId="2B30DB25" w14:textId="77777777" w:rsidR="00845413" w:rsidRPr="00957B6E" w:rsidRDefault="00845413" w:rsidP="008B3F7E">
      <w:pPr>
        <w:autoSpaceDE w:val="0"/>
        <w:autoSpaceDN w:val="0"/>
        <w:adjustRightInd w:val="0"/>
        <w:rPr>
          <w:rFonts w:ascii="Verdana" w:hAnsi="Verdana"/>
          <w:sz w:val="20"/>
        </w:rPr>
      </w:pPr>
    </w:p>
    <w:p w14:paraId="0C53DB08" w14:textId="77777777" w:rsidR="005A1428" w:rsidRPr="00957B6E" w:rsidRDefault="005A1428" w:rsidP="008B3F7E">
      <w:pPr>
        <w:autoSpaceDE w:val="0"/>
        <w:autoSpaceDN w:val="0"/>
        <w:adjustRightInd w:val="0"/>
        <w:ind w:left="720" w:firstLine="720"/>
        <w:rPr>
          <w:rFonts w:ascii="Verdana" w:hAnsi="Verdana"/>
          <w:sz w:val="20"/>
        </w:rPr>
      </w:pPr>
      <w:r w:rsidRPr="00957B6E">
        <w:rPr>
          <w:rFonts w:ascii="Verdana" w:hAnsi="Verdana"/>
          <w:sz w:val="20"/>
        </w:rPr>
        <w:t xml:space="preserve">A </w:t>
      </w:r>
      <w:r w:rsidR="00364992" w:rsidRPr="00957B6E">
        <w:rPr>
          <w:rFonts w:ascii="Verdana" w:hAnsi="Verdana"/>
          <w:sz w:val="20"/>
        </w:rPr>
        <w:t>Director</w:t>
      </w:r>
      <w:r w:rsidRPr="00957B6E">
        <w:rPr>
          <w:rFonts w:ascii="Verdana" w:hAnsi="Verdana"/>
          <w:sz w:val="20"/>
        </w:rPr>
        <w:t xml:space="preserve"> who:</w:t>
      </w:r>
    </w:p>
    <w:p w14:paraId="08068B6A" w14:textId="77777777" w:rsidR="00845413" w:rsidRPr="00957B6E" w:rsidRDefault="00845413" w:rsidP="008B3F7E">
      <w:pPr>
        <w:autoSpaceDE w:val="0"/>
        <w:autoSpaceDN w:val="0"/>
        <w:adjustRightInd w:val="0"/>
        <w:rPr>
          <w:rFonts w:ascii="Verdana" w:hAnsi="Verdana"/>
          <w:sz w:val="20"/>
        </w:rPr>
      </w:pPr>
    </w:p>
    <w:p w14:paraId="7E1F1C40" w14:textId="77777777" w:rsidR="005A1428" w:rsidRPr="00957B6E" w:rsidRDefault="005A1428" w:rsidP="008B3F7E">
      <w:pPr>
        <w:autoSpaceDE w:val="0"/>
        <w:autoSpaceDN w:val="0"/>
        <w:adjustRightInd w:val="0"/>
        <w:ind w:left="2160" w:hanging="720"/>
        <w:rPr>
          <w:rFonts w:ascii="Verdana" w:hAnsi="Verdana"/>
          <w:sz w:val="20"/>
        </w:rPr>
      </w:pPr>
      <w:r w:rsidRPr="00957B6E">
        <w:rPr>
          <w:rFonts w:ascii="Verdana" w:hAnsi="Verdana"/>
          <w:sz w:val="20"/>
        </w:rPr>
        <w:t xml:space="preserve">(a) </w:t>
      </w:r>
      <w:r w:rsidR="008C7A80" w:rsidRPr="00957B6E">
        <w:rPr>
          <w:rFonts w:ascii="Verdana" w:hAnsi="Verdana"/>
          <w:sz w:val="20"/>
        </w:rPr>
        <w:tab/>
      </w:r>
      <w:r w:rsidRPr="00957B6E">
        <w:rPr>
          <w:rFonts w:ascii="Verdana" w:hAnsi="Verdana"/>
          <w:sz w:val="20"/>
        </w:rPr>
        <w:t xml:space="preserve">is a substantial shareholder of </w:t>
      </w:r>
      <w:proofErr w:type="spellStart"/>
      <w:r w:rsidR="00716B3A" w:rsidRPr="00957B6E">
        <w:rPr>
          <w:rFonts w:ascii="Verdana" w:hAnsi="Verdana"/>
          <w:sz w:val="20"/>
        </w:rPr>
        <w:t>Tassal</w:t>
      </w:r>
      <w:proofErr w:type="spellEnd"/>
      <w:r w:rsidRPr="00957B6E">
        <w:rPr>
          <w:rFonts w:ascii="Verdana" w:hAnsi="Verdana"/>
          <w:sz w:val="20"/>
        </w:rPr>
        <w:t xml:space="preserve"> or an officer of, or</w:t>
      </w:r>
      <w:r w:rsidR="008C7A80" w:rsidRPr="00957B6E">
        <w:rPr>
          <w:rFonts w:ascii="Verdana" w:hAnsi="Verdana"/>
          <w:sz w:val="20"/>
        </w:rPr>
        <w:t xml:space="preserve"> </w:t>
      </w:r>
      <w:r w:rsidRPr="00957B6E">
        <w:rPr>
          <w:rFonts w:ascii="Verdana" w:hAnsi="Verdana"/>
          <w:sz w:val="20"/>
        </w:rPr>
        <w:t>otherwise associated directly</w:t>
      </w:r>
      <w:r w:rsidR="00FA673E" w:rsidRPr="00957B6E">
        <w:rPr>
          <w:rFonts w:ascii="Verdana" w:hAnsi="Verdana"/>
          <w:sz w:val="20"/>
        </w:rPr>
        <w:t xml:space="preserve"> or indirectly</w:t>
      </w:r>
      <w:r w:rsidRPr="00957B6E">
        <w:rPr>
          <w:rFonts w:ascii="Verdana" w:hAnsi="Verdana"/>
          <w:sz w:val="20"/>
        </w:rPr>
        <w:t xml:space="preserve"> with, a substantial shareholder of</w:t>
      </w:r>
      <w:r w:rsidR="008C7A80" w:rsidRPr="00957B6E">
        <w:rPr>
          <w:rFonts w:ascii="Verdana" w:hAnsi="Verdana"/>
          <w:sz w:val="20"/>
        </w:rPr>
        <w:t xml:space="preserve"> </w:t>
      </w:r>
      <w:proofErr w:type="spellStart"/>
      <w:r w:rsidR="00716B3A" w:rsidRPr="00957B6E">
        <w:rPr>
          <w:rFonts w:ascii="Verdana" w:hAnsi="Verdana"/>
          <w:sz w:val="20"/>
        </w:rPr>
        <w:t>Tassal</w:t>
      </w:r>
      <w:proofErr w:type="spellEnd"/>
      <w:r w:rsidRPr="00957B6E">
        <w:rPr>
          <w:rFonts w:ascii="Verdana" w:hAnsi="Verdana"/>
          <w:sz w:val="20"/>
        </w:rPr>
        <w:t>;</w:t>
      </w:r>
    </w:p>
    <w:p w14:paraId="0A8BACAD" w14:textId="77777777" w:rsidR="008C7A80" w:rsidRPr="00957B6E" w:rsidRDefault="008C7A80" w:rsidP="008B3F7E">
      <w:pPr>
        <w:autoSpaceDE w:val="0"/>
        <w:autoSpaceDN w:val="0"/>
        <w:adjustRightInd w:val="0"/>
        <w:rPr>
          <w:rFonts w:ascii="Verdana" w:hAnsi="Verdana"/>
          <w:sz w:val="20"/>
        </w:rPr>
      </w:pPr>
    </w:p>
    <w:p w14:paraId="2B6C3234" w14:textId="77777777" w:rsidR="005A1428" w:rsidRPr="00957B6E" w:rsidRDefault="005A1428" w:rsidP="008B3F7E">
      <w:pPr>
        <w:autoSpaceDE w:val="0"/>
        <w:autoSpaceDN w:val="0"/>
        <w:adjustRightInd w:val="0"/>
        <w:ind w:left="2160" w:hanging="720"/>
        <w:rPr>
          <w:rFonts w:ascii="Verdana" w:hAnsi="Verdana"/>
          <w:sz w:val="20"/>
        </w:rPr>
      </w:pPr>
      <w:r w:rsidRPr="00957B6E">
        <w:rPr>
          <w:rFonts w:ascii="Verdana" w:hAnsi="Verdana"/>
          <w:sz w:val="20"/>
        </w:rPr>
        <w:t xml:space="preserve">(b) </w:t>
      </w:r>
      <w:r w:rsidR="008C7A80" w:rsidRPr="00957B6E">
        <w:rPr>
          <w:rFonts w:ascii="Verdana" w:hAnsi="Verdana"/>
          <w:sz w:val="20"/>
        </w:rPr>
        <w:tab/>
      </w:r>
      <w:r w:rsidRPr="00957B6E">
        <w:rPr>
          <w:rFonts w:ascii="Verdana" w:hAnsi="Verdana"/>
          <w:sz w:val="20"/>
        </w:rPr>
        <w:t xml:space="preserve">within the last 3 years has been employed in an </w:t>
      </w:r>
      <w:r w:rsidR="003A19FF" w:rsidRPr="00957B6E">
        <w:rPr>
          <w:rFonts w:ascii="Verdana" w:hAnsi="Verdana"/>
          <w:sz w:val="20"/>
        </w:rPr>
        <w:t>e</w:t>
      </w:r>
      <w:r w:rsidR="00153754" w:rsidRPr="00957B6E">
        <w:rPr>
          <w:rFonts w:ascii="Verdana" w:hAnsi="Verdana"/>
          <w:sz w:val="20"/>
        </w:rPr>
        <w:t>xecutive</w:t>
      </w:r>
      <w:r w:rsidRPr="00957B6E">
        <w:rPr>
          <w:rFonts w:ascii="Verdana" w:hAnsi="Verdana"/>
          <w:sz w:val="20"/>
        </w:rPr>
        <w:t xml:space="preserve"> capacity by</w:t>
      </w:r>
      <w:r w:rsidR="008C7A80" w:rsidRPr="00957B6E">
        <w:rPr>
          <w:rFonts w:ascii="Verdana" w:hAnsi="Verdana"/>
          <w:sz w:val="20"/>
        </w:rPr>
        <w:t xml:space="preserve"> </w:t>
      </w:r>
      <w:proofErr w:type="spellStart"/>
      <w:r w:rsidR="00716B3A" w:rsidRPr="00957B6E">
        <w:rPr>
          <w:rFonts w:ascii="Verdana" w:hAnsi="Verdana"/>
          <w:sz w:val="20"/>
        </w:rPr>
        <w:t>Tassal</w:t>
      </w:r>
      <w:proofErr w:type="spellEnd"/>
      <w:r w:rsidRPr="00957B6E">
        <w:rPr>
          <w:rFonts w:ascii="Verdana" w:hAnsi="Verdana"/>
          <w:sz w:val="20"/>
        </w:rPr>
        <w:t xml:space="preserve"> or another group member, or has been a </w:t>
      </w:r>
      <w:r w:rsidR="00364992" w:rsidRPr="00957B6E">
        <w:rPr>
          <w:rFonts w:ascii="Verdana" w:hAnsi="Verdana"/>
          <w:sz w:val="20"/>
        </w:rPr>
        <w:t>Director</w:t>
      </w:r>
      <w:r w:rsidRPr="00957B6E">
        <w:rPr>
          <w:rFonts w:ascii="Verdana" w:hAnsi="Verdana"/>
          <w:sz w:val="20"/>
        </w:rPr>
        <w:t xml:space="preserve"> after</w:t>
      </w:r>
      <w:r w:rsidR="008C7A80" w:rsidRPr="00957B6E">
        <w:rPr>
          <w:rFonts w:ascii="Verdana" w:hAnsi="Verdana"/>
          <w:sz w:val="20"/>
        </w:rPr>
        <w:t xml:space="preserve"> </w:t>
      </w:r>
      <w:r w:rsidRPr="00957B6E">
        <w:rPr>
          <w:rFonts w:ascii="Verdana" w:hAnsi="Verdana"/>
          <w:sz w:val="20"/>
        </w:rPr>
        <w:t>ceasing to hold any such employment;</w:t>
      </w:r>
    </w:p>
    <w:p w14:paraId="70CEC80F" w14:textId="77777777" w:rsidR="00FA673E" w:rsidRPr="00957B6E" w:rsidRDefault="00FA673E" w:rsidP="008B3F7E">
      <w:pPr>
        <w:autoSpaceDE w:val="0"/>
        <w:autoSpaceDN w:val="0"/>
        <w:adjustRightInd w:val="0"/>
        <w:ind w:left="2160" w:hanging="720"/>
        <w:rPr>
          <w:rFonts w:ascii="Verdana" w:hAnsi="Verdana"/>
          <w:sz w:val="20"/>
        </w:rPr>
      </w:pPr>
    </w:p>
    <w:p w14:paraId="47DDD91E" w14:textId="77777777" w:rsidR="00FA673E" w:rsidRPr="00957B6E" w:rsidRDefault="00FA673E" w:rsidP="008B3F7E">
      <w:pPr>
        <w:autoSpaceDE w:val="0"/>
        <w:autoSpaceDN w:val="0"/>
        <w:adjustRightInd w:val="0"/>
        <w:ind w:left="2160" w:hanging="720"/>
        <w:rPr>
          <w:rFonts w:ascii="Verdana" w:hAnsi="Verdana"/>
          <w:sz w:val="20"/>
        </w:rPr>
      </w:pPr>
      <w:r w:rsidRPr="00957B6E">
        <w:rPr>
          <w:rFonts w:ascii="Verdana" w:hAnsi="Verdana"/>
          <w:sz w:val="20"/>
        </w:rPr>
        <w:t>(c)</w:t>
      </w:r>
      <w:r w:rsidRPr="00957B6E">
        <w:rPr>
          <w:rFonts w:ascii="Verdana" w:hAnsi="Verdana"/>
          <w:sz w:val="20"/>
        </w:rPr>
        <w:tab/>
        <w:t>within the last 3 years has been employed by any e</w:t>
      </w:r>
      <w:r w:rsidR="003A19FF" w:rsidRPr="00957B6E">
        <w:rPr>
          <w:rFonts w:ascii="Verdana" w:hAnsi="Verdana"/>
          <w:sz w:val="20"/>
        </w:rPr>
        <w:t>ntity while that entity has an executive o</w:t>
      </w:r>
      <w:r w:rsidRPr="00957B6E">
        <w:rPr>
          <w:rFonts w:ascii="Verdana" w:hAnsi="Verdana"/>
          <w:sz w:val="20"/>
        </w:rPr>
        <w:t xml:space="preserve">fficer of </w:t>
      </w:r>
      <w:proofErr w:type="spellStart"/>
      <w:r w:rsidRPr="00957B6E">
        <w:rPr>
          <w:rFonts w:ascii="Verdana" w:hAnsi="Verdana"/>
          <w:sz w:val="20"/>
        </w:rPr>
        <w:t>Tassal</w:t>
      </w:r>
      <w:proofErr w:type="spellEnd"/>
      <w:r w:rsidRPr="00957B6E">
        <w:rPr>
          <w:rFonts w:ascii="Verdana" w:hAnsi="Verdana"/>
          <w:sz w:val="20"/>
        </w:rPr>
        <w:t xml:space="preserve"> or another </w:t>
      </w:r>
      <w:proofErr w:type="spellStart"/>
      <w:r w:rsidR="00716B3A" w:rsidRPr="00957B6E">
        <w:rPr>
          <w:rFonts w:ascii="Verdana" w:hAnsi="Verdana"/>
          <w:sz w:val="20"/>
        </w:rPr>
        <w:t>Tassal</w:t>
      </w:r>
      <w:proofErr w:type="spellEnd"/>
      <w:r w:rsidRPr="00957B6E">
        <w:rPr>
          <w:rFonts w:ascii="Verdana" w:hAnsi="Verdana"/>
          <w:sz w:val="20"/>
        </w:rPr>
        <w:t xml:space="preserve"> member on its Compensation Committee;</w:t>
      </w:r>
    </w:p>
    <w:p w14:paraId="24DF1C82" w14:textId="77777777" w:rsidR="008C7A80" w:rsidRPr="00957B6E" w:rsidRDefault="008C7A80" w:rsidP="008B3F7E">
      <w:pPr>
        <w:autoSpaceDE w:val="0"/>
        <w:autoSpaceDN w:val="0"/>
        <w:adjustRightInd w:val="0"/>
        <w:rPr>
          <w:rFonts w:ascii="Verdana" w:hAnsi="Verdana"/>
          <w:sz w:val="20"/>
        </w:rPr>
      </w:pPr>
    </w:p>
    <w:p w14:paraId="1E555B14" w14:textId="77777777" w:rsidR="005A1428" w:rsidRPr="00957B6E" w:rsidRDefault="00FA673E" w:rsidP="008B3F7E">
      <w:pPr>
        <w:autoSpaceDE w:val="0"/>
        <w:autoSpaceDN w:val="0"/>
        <w:adjustRightInd w:val="0"/>
        <w:ind w:left="2160" w:hanging="720"/>
        <w:rPr>
          <w:rFonts w:ascii="Verdana" w:hAnsi="Verdana"/>
          <w:sz w:val="20"/>
        </w:rPr>
      </w:pPr>
      <w:r w:rsidRPr="00957B6E">
        <w:rPr>
          <w:rFonts w:ascii="Verdana" w:hAnsi="Verdana"/>
          <w:sz w:val="20"/>
        </w:rPr>
        <w:t>(d</w:t>
      </w:r>
      <w:r w:rsidR="005A1428" w:rsidRPr="00957B6E">
        <w:rPr>
          <w:rFonts w:ascii="Verdana" w:hAnsi="Verdana"/>
          <w:sz w:val="20"/>
        </w:rPr>
        <w:t xml:space="preserve">) </w:t>
      </w:r>
      <w:r w:rsidR="008C7A80" w:rsidRPr="00957B6E">
        <w:rPr>
          <w:rFonts w:ascii="Verdana" w:hAnsi="Verdana"/>
          <w:sz w:val="20"/>
        </w:rPr>
        <w:tab/>
      </w:r>
      <w:r w:rsidR="005A1428" w:rsidRPr="00957B6E">
        <w:rPr>
          <w:rFonts w:ascii="Verdana" w:hAnsi="Verdana"/>
          <w:sz w:val="20"/>
        </w:rPr>
        <w:t>within the last 3 years, has been a principal of a material professional</w:t>
      </w:r>
      <w:r w:rsidR="008C7A80" w:rsidRPr="00957B6E">
        <w:rPr>
          <w:rFonts w:ascii="Verdana" w:hAnsi="Verdana"/>
          <w:sz w:val="20"/>
        </w:rPr>
        <w:t xml:space="preserve"> </w:t>
      </w:r>
      <w:r w:rsidR="005A1428" w:rsidRPr="00957B6E">
        <w:rPr>
          <w:rFonts w:ascii="Verdana" w:hAnsi="Verdana"/>
          <w:sz w:val="20"/>
        </w:rPr>
        <w:t xml:space="preserve">adviser or material consultant to </w:t>
      </w:r>
      <w:proofErr w:type="spellStart"/>
      <w:r w:rsidR="00716B3A" w:rsidRPr="00957B6E">
        <w:rPr>
          <w:rFonts w:ascii="Verdana" w:hAnsi="Verdana"/>
          <w:sz w:val="20"/>
        </w:rPr>
        <w:t>Tassal</w:t>
      </w:r>
      <w:proofErr w:type="spellEnd"/>
      <w:r w:rsidR="005A1428" w:rsidRPr="00957B6E">
        <w:rPr>
          <w:rFonts w:ascii="Verdana" w:hAnsi="Verdana"/>
          <w:sz w:val="20"/>
        </w:rPr>
        <w:t xml:space="preserve"> or another group</w:t>
      </w:r>
      <w:r w:rsidR="008C7A80" w:rsidRPr="00957B6E">
        <w:rPr>
          <w:rFonts w:ascii="Verdana" w:hAnsi="Verdana"/>
          <w:sz w:val="20"/>
        </w:rPr>
        <w:t xml:space="preserve"> </w:t>
      </w:r>
      <w:r w:rsidR="005A1428" w:rsidRPr="00957B6E">
        <w:rPr>
          <w:rFonts w:ascii="Verdana" w:hAnsi="Verdana"/>
          <w:sz w:val="20"/>
        </w:rPr>
        <w:t>member or an employee materially associated with the service</w:t>
      </w:r>
      <w:r w:rsidR="008C7A80" w:rsidRPr="00957B6E">
        <w:rPr>
          <w:rFonts w:ascii="Verdana" w:hAnsi="Verdana"/>
          <w:sz w:val="20"/>
        </w:rPr>
        <w:t xml:space="preserve"> </w:t>
      </w:r>
      <w:r w:rsidR="005A1428" w:rsidRPr="00957B6E">
        <w:rPr>
          <w:rFonts w:ascii="Verdana" w:hAnsi="Verdana"/>
          <w:sz w:val="20"/>
        </w:rPr>
        <w:t>provided;</w:t>
      </w:r>
    </w:p>
    <w:p w14:paraId="4B93DC6A" w14:textId="77777777" w:rsidR="008C7A80" w:rsidRPr="00957B6E" w:rsidRDefault="008C7A80" w:rsidP="008B3F7E">
      <w:pPr>
        <w:autoSpaceDE w:val="0"/>
        <w:autoSpaceDN w:val="0"/>
        <w:adjustRightInd w:val="0"/>
        <w:rPr>
          <w:rFonts w:ascii="Verdana" w:hAnsi="Verdana"/>
          <w:sz w:val="20"/>
        </w:rPr>
      </w:pPr>
    </w:p>
    <w:p w14:paraId="027BB9A9" w14:textId="77777777" w:rsidR="005A1428" w:rsidRPr="00957B6E" w:rsidRDefault="00FA673E" w:rsidP="008B3F7E">
      <w:pPr>
        <w:autoSpaceDE w:val="0"/>
        <w:autoSpaceDN w:val="0"/>
        <w:adjustRightInd w:val="0"/>
        <w:ind w:left="2160" w:hanging="720"/>
        <w:rPr>
          <w:rFonts w:ascii="Verdana" w:hAnsi="Verdana"/>
          <w:sz w:val="20"/>
        </w:rPr>
      </w:pPr>
      <w:r w:rsidRPr="00957B6E">
        <w:rPr>
          <w:rFonts w:ascii="Verdana" w:hAnsi="Verdana"/>
          <w:sz w:val="20"/>
        </w:rPr>
        <w:lastRenderedPageBreak/>
        <w:t>(e</w:t>
      </w:r>
      <w:r w:rsidR="005A1428" w:rsidRPr="00957B6E">
        <w:rPr>
          <w:rFonts w:ascii="Verdana" w:hAnsi="Verdana"/>
          <w:sz w:val="20"/>
        </w:rPr>
        <w:t xml:space="preserve">) </w:t>
      </w:r>
      <w:r w:rsidR="008C7A80" w:rsidRPr="00957B6E">
        <w:rPr>
          <w:rFonts w:ascii="Verdana" w:hAnsi="Verdana"/>
          <w:sz w:val="20"/>
        </w:rPr>
        <w:tab/>
      </w:r>
      <w:r w:rsidR="005A1428" w:rsidRPr="00957B6E">
        <w:rPr>
          <w:rFonts w:ascii="Verdana" w:hAnsi="Verdana"/>
          <w:sz w:val="20"/>
        </w:rPr>
        <w:t xml:space="preserve">is a material supplier or customer of </w:t>
      </w:r>
      <w:proofErr w:type="spellStart"/>
      <w:r w:rsidR="00716B3A" w:rsidRPr="00957B6E">
        <w:rPr>
          <w:rFonts w:ascii="Verdana" w:hAnsi="Verdana"/>
          <w:sz w:val="20"/>
        </w:rPr>
        <w:t>Tassal</w:t>
      </w:r>
      <w:proofErr w:type="spellEnd"/>
      <w:r w:rsidR="005A1428" w:rsidRPr="00957B6E">
        <w:rPr>
          <w:rFonts w:ascii="Verdana" w:hAnsi="Verdana"/>
          <w:sz w:val="20"/>
        </w:rPr>
        <w:t xml:space="preserve"> or other group</w:t>
      </w:r>
      <w:r w:rsidR="008C7A80" w:rsidRPr="00957B6E">
        <w:rPr>
          <w:rFonts w:ascii="Verdana" w:hAnsi="Verdana"/>
          <w:sz w:val="20"/>
        </w:rPr>
        <w:t xml:space="preserve"> </w:t>
      </w:r>
      <w:r w:rsidR="005A1428" w:rsidRPr="00957B6E">
        <w:rPr>
          <w:rFonts w:ascii="Verdana" w:hAnsi="Verdana"/>
          <w:sz w:val="20"/>
        </w:rPr>
        <w:t>member, or an officer of or otherwise associated directly or indirectly</w:t>
      </w:r>
      <w:r w:rsidR="008C7A80" w:rsidRPr="00957B6E">
        <w:rPr>
          <w:rFonts w:ascii="Verdana" w:hAnsi="Verdana"/>
          <w:sz w:val="20"/>
        </w:rPr>
        <w:t xml:space="preserve"> </w:t>
      </w:r>
      <w:r w:rsidR="005A1428" w:rsidRPr="00957B6E">
        <w:rPr>
          <w:rFonts w:ascii="Verdana" w:hAnsi="Verdana"/>
          <w:sz w:val="20"/>
        </w:rPr>
        <w:t>with a material supplier or customer;</w:t>
      </w:r>
    </w:p>
    <w:p w14:paraId="5F8E3221" w14:textId="77777777" w:rsidR="008C7A80" w:rsidRPr="00957B6E" w:rsidRDefault="008C7A80" w:rsidP="008B3F7E">
      <w:pPr>
        <w:autoSpaceDE w:val="0"/>
        <w:autoSpaceDN w:val="0"/>
        <w:adjustRightInd w:val="0"/>
        <w:rPr>
          <w:rFonts w:ascii="Verdana" w:hAnsi="Verdana"/>
          <w:sz w:val="20"/>
        </w:rPr>
      </w:pPr>
    </w:p>
    <w:p w14:paraId="6D25FC7F" w14:textId="77777777" w:rsidR="005A1428" w:rsidRPr="00957B6E" w:rsidRDefault="00FA673E" w:rsidP="008B3F7E">
      <w:pPr>
        <w:autoSpaceDE w:val="0"/>
        <w:autoSpaceDN w:val="0"/>
        <w:adjustRightInd w:val="0"/>
        <w:ind w:left="2160" w:hanging="720"/>
        <w:rPr>
          <w:rFonts w:ascii="Verdana" w:hAnsi="Verdana"/>
          <w:sz w:val="20"/>
        </w:rPr>
      </w:pPr>
      <w:r w:rsidRPr="00957B6E">
        <w:rPr>
          <w:rFonts w:ascii="Verdana" w:hAnsi="Verdana"/>
          <w:sz w:val="20"/>
        </w:rPr>
        <w:t>(f</w:t>
      </w:r>
      <w:r w:rsidR="005A1428" w:rsidRPr="00957B6E">
        <w:rPr>
          <w:rFonts w:ascii="Verdana" w:hAnsi="Verdana"/>
          <w:sz w:val="20"/>
        </w:rPr>
        <w:t xml:space="preserve">) </w:t>
      </w:r>
      <w:r w:rsidR="008C7A80" w:rsidRPr="00957B6E">
        <w:rPr>
          <w:rFonts w:ascii="Verdana" w:hAnsi="Verdana"/>
          <w:sz w:val="20"/>
        </w:rPr>
        <w:tab/>
      </w:r>
      <w:r w:rsidR="005A1428" w:rsidRPr="00957B6E">
        <w:rPr>
          <w:rFonts w:ascii="Verdana" w:hAnsi="Verdana"/>
          <w:sz w:val="20"/>
        </w:rPr>
        <w:t xml:space="preserve">has a material contractual relationship with </w:t>
      </w:r>
      <w:proofErr w:type="spellStart"/>
      <w:r w:rsidR="00716B3A" w:rsidRPr="00957B6E">
        <w:rPr>
          <w:rFonts w:ascii="Verdana" w:hAnsi="Verdana"/>
          <w:sz w:val="20"/>
        </w:rPr>
        <w:t>Tassal</w:t>
      </w:r>
      <w:proofErr w:type="spellEnd"/>
      <w:r w:rsidR="005A1428" w:rsidRPr="00957B6E">
        <w:rPr>
          <w:rFonts w:ascii="Verdana" w:hAnsi="Verdana"/>
          <w:sz w:val="20"/>
        </w:rPr>
        <w:t xml:space="preserve"> or another</w:t>
      </w:r>
      <w:r w:rsidR="008C7A80" w:rsidRPr="00957B6E">
        <w:rPr>
          <w:rFonts w:ascii="Verdana" w:hAnsi="Verdana"/>
          <w:sz w:val="20"/>
        </w:rPr>
        <w:t xml:space="preserve"> </w:t>
      </w:r>
      <w:r w:rsidR="005A1428" w:rsidRPr="00957B6E">
        <w:rPr>
          <w:rFonts w:ascii="Verdana" w:hAnsi="Verdana"/>
          <w:sz w:val="20"/>
        </w:rPr>
        <w:t xml:space="preserve">group member other than as a </w:t>
      </w:r>
      <w:r w:rsidR="00364992" w:rsidRPr="00957B6E">
        <w:rPr>
          <w:rFonts w:ascii="Verdana" w:hAnsi="Verdana"/>
          <w:sz w:val="20"/>
        </w:rPr>
        <w:t>Director</w:t>
      </w:r>
      <w:r w:rsidR="005A1428" w:rsidRPr="00957B6E">
        <w:rPr>
          <w:rFonts w:ascii="Verdana" w:hAnsi="Verdana"/>
          <w:sz w:val="20"/>
        </w:rPr>
        <w:t xml:space="preserve"> or shareholder of </w:t>
      </w:r>
      <w:proofErr w:type="spellStart"/>
      <w:r w:rsidR="00716B3A" w:rsidRPr="00957B6E">
        <w:rPr>
          <w:rFonts w:ascii="Verdana" w:hAnsi="Verdana"/>
          <w:sz w:val="20"/>
        </w:rPr>
        <w:t>Tassal</w:t>
      </w:r>
      <w:proofErr w:type="spellEnd"/>
      <w:r w:rsidR="005A1428" w:rsidRPr="00957B6E">
        <w:rPr>
          <w:rFonts w:ascii="Verdana" w:hAnsi="Verdana"/>
          <w:sz w:val="20"/>
        </w:rPr>
        <w:t>;</w:t>
      </w:r>
    </w:p>
    <w:p w14:paraId="6554832E" w14:textId="77777777" w:rsidR="008C7A80" w:rsidRPr="00957B6E" w:rsidRDefault="008C7A80" w:rsidP="008B3F7E">
      <w:pPr>
        <w:autoSpaceDE w:val="0"/>
        <w:autoSpaceDN w:val="0"/>
        <w:adjustRightInd w:val="0"/>
        <w:rPr>
          <w:rFonts w:ascii="Verdana" w:hAnsi="Verdana"/>
          <w:sz w:val="20"/>
        </w:rPr>
      </w:pPr>
    </w:p>
    <w:p w14:paraId="76395D0A" w14:textId="77777777" w:rsidR="005A1428" w:rsidRPr="00957B6E" w:rsidRDefault="00FA673E" w:rsidP="008B3F7E">
      <w:pPr>
        <w:autoSpaceDE w:val="0"/>
        <w:autoSpaceDN w:val="0"/>
        <w:adjustRightInd w:val="0"/>
        <w:ind w:left="2160" w:hanging="720"/>
        <w:rPr>
          <w:rFonts w:ascii="Verdana" w:hAnsi="Verdana"/>
          <w:sz w:val="20"/>
        </w:rPr>
      </w:pPr>
      <w:r w:rsidRPr="00957B6E">
        <w:rPr>
          <w:rFonts w:ascii="Verdana" w:hAnsi="Verdana"/>
          <w:sz w:val="20"/>
        </w:rPr>
        <w:t>(g</w:t>
      </w:r>
      <w:r w:rsidR="005A1428" w:rsidRPr="00957B6E">
        <w:rPr>
          <w:rFonts w:ascii="Verdana" w:hAnsi="Verdana"/>
          <w:sz w:val="20"/>
        </w:rPr>
        <w:t xml:space="preserve">) </w:t>
      </w:r>
      <w:r w:rsidR="008C7A80" w:rsidRPr="00957B6E">
        <w:rPr>
          <w:rFonts w:ascii="Verdana" w:hAnsi="Verdana"/>
          <w:sz w:val="20"/>
        </w:rPr>
        <w:tab/>
      </w:r>
      <w:r w:rsidR="005A1428" w:rsidRPr="00957B6E">
        <w:rPr>
          <w:rFonts w:ascii="Verdana" w:hAnsi="Verdana"/>
          <w:sz w:val="20"/>
        </w:rPr>
        <w:t>has served on the Board for a period which could, or could reasonably</w:t>
      </w:r>
      <w:r w:rsidR="008C7A80" w:rsidRPr="00957B6E">
        <w:rPr>
          <w:rFonts w:ascii="Verdana" w:hAnsi="Verdana"/>
          <w:sz w:val="20"/>
        </w:rPr>
        <w:t xml:space="preserve"> </w:t>
      </w:r>
      <w:r w:rsidR="005A1428" w:rsidRPr="00957B6E">
        <w:rPr>
          <w:rFonts w:ascii="Verdana" w:hAnsi="Verdana"/>
          <w:sz w:val="20"/>
        </w:rPr>
        <w:t xml:space="preserve">be perceived to, materially interfere with the </w:t>
      </w:r>
      <w:r w:rsidR="00364992" w:rsidRPr="00957B6E">
        <w:rPr>
          <w:rFonts w:ascii="Verdana" w:hAnsi="Verdana"/>
          <w:sz w:val="20"/>
        </w:rPr>
        <w:t>Director</w:t>
      </w:r>
      <w:r w:rsidR="005A1428" w:rsidRPr="00957B6E">
        <w:rPr>
          <w:rFonts w:ascii="Verdana" w:hAnsi="Verdana"/>
          <w:sz w:val="20"/>
        </w:rPr>
        <w:t>’s ability to act in</w:t>
      </w:r>
      <w:r w:rsidR="008C7A80" w:rsidRPr="00957B6E">
        <w:rPr>
          <w:rFonts w:ascii="Verdana" w:hAnsi="Verdana"/>
          <w:sz w:val="20"/>
        </w:rPr>
        <w:t xml:space="preserve"> </w:t>
      </w:r>
      <w:r w:rsidR="005A1428" w:rsidRPr="00957B6E">
        <w:rPr>
          <w:rFonts w:ascii="Verdana" w:hAnsi="Verdana"/>
          <w:sz w:val="20"/>
        </w:rPr>
        <w:t xml:space="preserve">the best interests of </w:t>
      </w:r>
      <w:proofErr w:type="spellStart"/>
      <w:r w:rsidR="00716B3A" w:rsidRPr="00957B6E">
        <w:rPr>
          <w:rFonts w:ascii="Verdana" w:hAnsi="Verdana"/>
          <w:sz w:val="20"/>
        </w:rPr>
        <w:t>Tassal</w:t>
      </w:r>
      <w:proofErr w:type="spellEnd"/>
      <w:r w:rsidR="005A1428" w:rsidRPr="00957B6E">
        <w:rPr>
          <w:rFonts w:ascii="Verdana" w:hAnsi="Verdana"/>
          <w:sz w:val="20"/>
        </w:rPr>
        <w:t>; or</w:t>
      </w:r>
    </w:p>
    <w:p w14:paraId="11B346F7" w14:textId="77777777" w:rsidR="008C7A80" w:rsidRPr="00957B6E" w:rsidRDefault="008C7A80" w:rsidP="008B3F7E">
      <w:pPr>
        <w:autoSpaceDE w:val="0"/>
        <w:autoSpaceDN w:val="0"/>
        <w:adjustRightInd w:val="0"/>
        <w:rPr>
          <w:rFonts w:ascii="Verdana" w:hAnsi="Verdana"/>
          <w:sz w:val="20"/>
        </w:rPr>
      </w:pPr>
    </w:p>
    <w:p w14:paraId="25B62ECD" w14:textId="77777777" w:rsidR="00FA673E" w:rsidRPr="00957B6E" w:rsidRDefault="00FA673E" w:rsidP="008B3F7E">
      <w:pPr>
        <w:autoSpaceDE w:val="0"/>
        <w:autoSpaceDN w:val="0"/>
        <w:adjustRightInd w:val="0"/>
        <w:ind w:left="2160" w:hanging="720"/>
        <w:rPr>
          <w:rFonts w:ascii="Verdana" w:hAnsi="Verdana"/>
          <w:sz w:val="20"/>
        </w:rPr>
      </w:pPr>
      <w:r w:rsidRPr="00957B6E">
        <w:rPr>
          <w:rFonts w:ascii="Verdana" w:hAnsi="Verdana"/>
          <w:sz w:val="20"/>
        </w:rPr>
        <w:t>(h</w:t>
      </w:r>
      <w:r w:rsidR="005A1428" w:rsidRPr="00957B6E">
        <w:rPr>
          <w:rFonts w:ascii="Verdana" w:hAnsi="Verdana"/>
          <w:sz w:val="20"/>
        </w:rPr>
        <w:t xml:space="preserve">) </w:t>
      </w:r>
      <w:r w:rsidR="008C7A80" w:rsidRPr="00957B6E">
        <w:rPr>
          <w:rFonts w:ascii="Verdana" w:hAnsi="Verdana"/>
          <w:sz w:val="20"/>
        </w:rPr>
        <w:tab/>
      </w:r>
      <w:r w:rsidR="005A1428" w:rsidRPr="00957B6E">
        <w:rPr>
          <w:rFonts w:ascii="Verdana" w:hAnsi="Verdana"/>
          <w:sz w:val="20"/>
        </w:rPr>
        <w:t>has any interest and any business or other relationship which could,</w:t>
      </w:r>
      <w:r w:rsidR="008C7A80" w:rsidRPr="00957B6E">
        <w:rPr>
          <w:rFonts w:ascii="Verdana" w:hAnsi="Verdana"/>
          <w:sz w:val="20"/>
        </w:rPr>
        <w:t xml:space="preserve"> </w:t>
      </w:r>
      <w:r w:rsidR="005A1428" w:rsidRPr="00957B6E">
        <w:rPr>
          <w:rFonts w:ascii="Verdana" w:hAnsi="Verdana"/>
          <w:sz w:val="20"/>
        </w:rPr>
        <w:t>or could reasonably be perceived to, materially interfere with the</w:t>
      </w:r>
      <w:r w:rsidR="008C7A80" w:rsidRPr="00957B6E">
        <w:rPr>
          <w:rFonts w:ascii="Verdana" w:hAnsi="Verdana"/>
          <w:sz w:val="20"/>
        </w:rPr>
        <w:t xml:space="preserve"> </w:t>
      </w:r>
      <w:r w:rsidR="00364992" w:rsidRPr="00957B6E">
        <w:rPr>
          <w:rFonts w:ascii="Verdana" w:hAnsi="Verdana"/>
          <w:sz w:val="20"/>
        </w:rPr>
        <w:t>Director</w:t>
      </w:r>
      <w:r w:rsidR="005A1428" w:rsidRPr="00957B6E">
        <w:rPr>
          <w:rFonts w:ascii="Verdana" w:hAnsi="Verdana"/>
          <w:sz w:val="20"/>
        </w:rPr>
        <w:t xml:space="preserve">’s ability to act in the best interest of </w:t>
      </w:r>
      <w:proofErr w:type="spellStart"/>
      <w:r w:rsidR="00716B3A" w:rsidRPr="00957B6E">
        <w:rPr>
          <w:rFonts w:ascii="Verdana" w:hAnsi="Verdana"/>
          <w:sz w:val="20"/>
        </w:rPr>
        <w:t>Tassal</w:t>
      </w:r>
      <w:proofErr w:type="spellEnd"/>
      <w:r w:rsidR="005A1428" w:rsidRPr="00957B6E">
        <w:rPr>
          <w:rFonts w:ascii="Verdana" w:hAnsi="Verdana"/>
          <w:sz w:val="20"/>
        </w:rPr>
        <w:t>,</w:t>
      </w:r>
      <w:r w:rsidR="008C7A80" w:rsidRPr="00957B6E">
        <w:rPr>
          <w:rFonts w:ascii="Verdana" w:hAnsi="Verdana"/>
          <w:sz w:val="20"/>
        </w:rPr>
        <w:t xml:space="preserve"> </w:t>
      </w:r>
    </w:p>
    <w:p w14:paraId="592E235F" w14:textId="77777777" w:rsidR="00FA673E" w:rsidRPr="00957B6E" w:rsidRDefault="00FA673E" w:rsidP="008B3F7E">
      <w:pPr>
        <w:autoSpaceDE w:val="0"/>
        <w:autoSpaceDN w:val="0"/>
        <w:adjustRightInd w:val="0"/>
        <w:ind w:left="2160" w:hanging="720"/>
        <w:rPr>
          <w:rFonts w:ascii="Verdana" w:hAnsi="Verdana"/>
          <w:sz w:val="20"/>
        </w:rPr>
      </w:pPr>
    </w:p>
    <w:p w14:paraId="5A0FD67E" w14:textId="77777777" w:rsidR="005A1428" w:rsidRPr="00957B6E" w:rsidRDefault="005A1428" w:rsidP="008B3F7E">
      <w:pPr>
        <w:autoSpaceDE w:val="0"/>
        <w:autoSpaceDN w:val="0"/>
        <w:adjustRightInd w:val="0"/>
        <w:ind w:left="1440"/>
        <w:rPr>
          <w:rFonts w:ascii="Verdana" w:hAnsi="Verdana"/>
          <w:sz w:val="20"/>
        </w:rPr>
      </w:pPr>
      <w:r w:rsidRPr="00957B6E">
        <w:rPr>
          <w:rFonts w:ascii="Verdana" w:hAnsi="Verdana"/>
          <w:b/>
          <w:sz w:val="20"/>
          <w:u w:val="single"/>
        </w:rPr>
        <w:t>will not be independent</w:t>
      </w:r>
      <w:r w:rsidRPr="00957B6E">
        <w:rPr>
          <w:rFonts w:ascii="Verdana" w:hAnsi="Verdana"/>
          <w:sz w:val="20"/>
        </w:rPr>
        <w:t>, unless the Board is satisfied on reasonable grounds</w:t>
      </w:r>
      <w:r w:rsidR="008C7A80" w:rsidRPr="00957B6E">
        <w:rPr>
          <w:rFonts w:ascii="Verdana" w:hAnsi="Verdana"/>
          <w:sz w:val="20"/>
        </w:rPr>
        <w:t xml:space="preserve"> </w:t>
      </w:r>
      <w:r w:rsidRPr="00957B6E">
        <w:rPr>
          <w:rFonts w:ascii="Verdana" w:hAnsi="Verdana"/>
          <w:sz w:val="20"/>
        </w:rPr>
        <w:t xml:space="preserve">that the </w:t>
      </w:r>
      <w:r w:rsidR="00364992" w:rsidRPr="00957B6E">
        <w:rPr>
          <w:rFonts w:ascii="Verdana" w:hAnsi="Verdana"/>
          <w:sz w:val="20"/>
        </w:rPr>
        <w:t>Director</w:t>
      </w:r>
      <w:r w:rsidRPr="00957B6E">
        <w:rPr>
          <w:rFonts w:ascii="Verdana" w:hAnsi="Verdana"/>
          <w:sz w:val="20"/>
        </w:rPr>
        <w:t xml:space="preserve"> is independent despite the existence of one or more of these</w:t>
      </w:r>
      <w:r w:rsidR="008C7A80" w:rsidRPr="00957B6E">
        <w:rPr>
          <w:rFonts w:ascii="Verdana" w:hAnsi="Verdana"/>
          <w:sz w:val="20"/>
        </w:rPr>
        <w:t xml:space="preserve"> </w:t>
      </w:r>
      <w:r w:rsidRPr="00957B6E">
        <w:rPr>
          <w:rFonts w:ascii="Verdana" w:hAnsi="Verdana"/>
          <w:sz w:val="20"/>
        </w:rPr>
        <w:t>circumstances.</w:t>
      </w:r>
    </w:p>
    <w:p w14:paraId="2CA47797" w14:textId="77777777" w:rsidR="003B10E5" w:rsidRPr="00957B6E" w:rsidRDefault="003B10E5" w:rsidP="008B3F7E">
      <w:pPr>
        <w:autoSpaceDE w:val="0"/>
        <w:autoSpaceDN w:val="0"/>
        <w:adjustRightInd w:val="0"/>
        <w:rPr>
          <w:rFonts w:ascii="Verdana" w:hAnsi="Verdana"/>
          <w:sz w:val="20"/>
        </w:rPr>
      </w:pPr>
    </w:p>
    <w:p w14:paraId="3C8CB133" w14:textId="77777777" w:rsidR="00FA673E" w:rsidRPr="00957B6E" w:rsidRDefault="00FA673E" w:rsidP="008B3F7E">
      <w:pPr>
        <w:autoSpaceDE w:val="0"/>
        <w:autoSpaceDN w:val="0"/>
        <w:adjustRightInd w:val="0"/>
        <w:ind w:left="1440"/>
        <w:rPr>
          <w:rFonts w:ascii="Verdana" w:hAnsi="Verdana"/>
          <w:sz w:val="20"/>
        </w:rPr>
      </w:pPr>
      <w:r w:rsidRPr="00957B6E">
        <w:rPr>
          <w:rFonts w:ascii="Verdana" w:hAnsi="Verdana"/>
          <w:sz w:val="20"/>
        </w:rPr>
        <w:t xml:space="preserve">The test of whether a relationship or business is "material" will be based on the nature, circumstances and activities of the Director having regard to these guidelines.  Materiality will be considered from the perspective of </w:t>
      </w:r>
      <w:proofErr w:type="spellStart"/>
      <w:r w:rsidRPr="00957B6E">
        <w:rPr>
          <w:rFonts w:ascii="Verdana" w:hAnsi="Verdana"/>
          <w:sz w:val="20"/>
        </w:rPr>
        <w:t>Tassal</w:t>
      </w:r>
      <w:proofErr w:type="spellEnd"/>
      <w:r w:rsidRPr="00957B6E">
        <w:rPr>
          <w:rFonts w:ascii="Verdana" w:hAnsi="Verdana"/>
          <w:sz w:val="20"/>
        </w:rPr>
        <w:t>, the persons or organisations with which the Director has an affiliation and from the perspective of the Director on a case-by-case basis.</w:t>
      </w:r>
    </w:p>
    <w:p w14:paraId="7C76C718" w14:textId="77777777" w:rsidR="00FA673E" w:rsidRPr="00957B6E" w:rsidRDefault="00FA673E" w:rsidP="008B3F7E">
      <w:pPr>
        <w:autoSpaceDE w:val="0"/>
        <w:autoSpaceDN w:val="0"/>
        <w:adjustRightInd w:val="0"/>
        <w:ind w:left="1440"/>
        <w:rPr>
          <w:rFonts w:ascii="Verdana" w:hAnsi="Verdana"/>
          <w:sz w:val="20"/>
        </w:rPr>
      </w:pPr>
    </w:p>
    <w:p w14:paraId="73C0CE30" w14:textId="77777777" w:rsidR="005A1428" w:rsidRPr="00957B6E" w:rsidRDefault="005A1428" w:rsidP="008B3F7E">
      <w:pPr>
        <w:autoSpaceDE w:val="0"/>
        <w:autoSpaceDN w:val="0"/>
        <w:adjustRightInd w:val="0"/>
        <w:ind w:left="1440"/>
        <w:rPr>
          <w:rFonts w:ascii="Verdana" w:hAnsi="Verdana"/>
          <w:sz w:val="20"/>
        </w:rPr>
      </w:pPr>
      <w:r w:rsidRPr="00957B6E">
        <w:rPr>
          <w:rFonts w:ascii="Verdana" w:hAnsi="Verdana"/>
          <w:sz w:val="20"/>
        </w:rPr>
        <w:t xml:space="preserve">The Board will regularly assess the independence of each </w:t>
      </w:r>
      <w:r w:rsidR="00364992" w:rsidRPr="00957B6E">
        <w:rPr>
          <w:rFonts w:ascii="Verdana" w:hAnsi="Verdana"/>
          <w:sz w:val="20"/>
        </w:rPr>
        <w:t>Director</w:t>
      </w:r>
      <w:r w:rsidRPr="00957B6E">
        <w:rPr>
          <w:rFonts w:ascii="Verdana" w:hAnsi="Verdana"/>
          <w:sz w:val="20"/>
        </w:rPr>
        <w:t xml:space="preserve"> </w:t>
      </w:r>
      <w:proofErr w:type="gramStart"/>
      <w:r w:rsidRPr="00957B6E">
        <w:rPr>
          <w:rFonts w:ascii="Verdana" w:hAnsi="Verdana"/>
          <w:sz w:val="20"/>
        </w:rPr>
        <w:t>in light of</w:t>
      </w:r>
      <w:proofErr w:type="gramEnd"/>
      <w:r w:rsidR="003B10E5" w:rsidRPr="00957B6E">
        <w:rPr>
          <w:rFonts w:ascii="Verdana" w:hAnsi="Verdana"/>
          <w:sz w:val="20"/>
        </w:rPr>
        <w:t xml:space="preserve"> </w:t>
      </w:r>
      <w:r w:rsidRPr="00957B6E">
        <w:rPr>
          <w:rFonts w:ascii="Verdana" w:hAnsi="Verdana"/>
          <w:sz w:val="20"/>
        </w:rPr>
        <w:t xml:space="preserve">the interests disclosed by them. Each independent </w:t>
      </w:r>
      <w:r w:rsidR="00364992" w:rsidRPr="00957B6E">
        <w:rPr>
          <w:rFonts w:ascii="Verdana" w:hAnsi="Verdana"/>
          <w:sz w:val="20"/>
        </w:rPr>
        <w:t>Director</w:t>
      </w:r>
      <w:r w:rsidRPr="00957B6E">
        <w:rPr>
          <w:rFonts w:ascii="Verdana" w:hAnsi="Verdana"/>
          <w:sz w:val="20"/>
        </w:rPr>
        <w:t xml:space="preserve"> must provide the</w:t>
      </w:r>
      <w:r w:rsidR="003B10E5" w:rsidRPr="00957B6E">
        <w:rPr>
          <w:rFonts w:ascii="Verdana" w:hAnsi="Verdana"/>
          <w:sz w:val="20"/>
        </w:rPr>
        <w:t xml:space="preserve"> </w:t>
      </w:r>
      <w:r w:rsidRPr="00957B6E">
        <w:rPr>
          <w:rFonts w:ascii="Verdana" w:hAnsi="Verdana"/>
          <w:sz w:val="20"/>
        </w:rPr>
        <w:t>Board with all relevant information for this purpose. The outcome of this</w:t>
      </w:r>
      <w:r w:rsidR="003B10E5" w:rsidRPr="00957B6E">
        <w:rPr>
          <w:rFonts w:ascii="Verdana" w:hAnsi="Verdana"/>
          <w:sz w:val="20"/>
        </w:rPr>
        <w:t xml:space="preserve"> </w:t>
      </w:r>
      <w:r w:rsidRPr="00957B6E">
        <w:rPr>
          <w:rFonts w:ascii="Verdana" w:hAnsi="Verdana"/>
          <w:sz w:val="20"/>
        </w:rPr>
        <w:t>assessment will be reflected in the corporate governance section of the</w:t>
      </w:r>
      <w:r w:rsidR="003B10E5" w:rsidRPr="00957B6E">
        <w:rPr>
          <w:rFonts w:ascii="Verdana" w:hAnsi="Verdana"/>
          <w:sz w:val="20"/>
        </w:rPr>
        <w:t xml:space="preserve"> </w:t>
      </w:r>
      <w:r w:rsidR="00967D52" w:rsidRPr="00957B6E">
        <w:rPr>
          <w:rFonts w:ascii="Verdana" w:hAnsi="Verdana"/>
          <w:sz w:val="20"/>
        </w:rPr>
        <w:t>Annual Report</w:t>
      </w:r>
      <w:r w:rsidRPr="00957B6E">
        <w:rPr>
          <w:rFonts w:ascii="Verdana" w:hAnsi="Verdana"/>
          <w:sz w:val="20"/>
        </w:rPr>
        <w:t>.</w:t>
      </w:r>
    </w:p>
    <w:p w14:paraId="46B30BFC" w14:textId="77777777" w:rsidR="003B10E5" w:rsidRPr="00957B6E" w:rsidRDefault="003B10E5" w:rsidP="008B3F7E">
      <w:pPr>
        <w:autoSpaceDE w:val="0"/>
        <w:autoSpaceDN w:val="0"/>
        <w:adjustRightInd w:val="0"/>
        <w:rPr>
          <w:rFonts w:ascii="Verdana" w:hAnsi="Verdana"/>
          <w:sz w:val="20"/>
        </w:rPr>
      </w:pPr>
    </w:p>
    <w:p w14:paraId="5DDFA8D3" w14:textId="77777777" w:rsidR="005A1428" w:rsidRPr="00957B6E" w:rsidRDefault="005A1428" w:rsidP="008B3F7E">
      <w:pPr>
        <w:autoSpaceDE w:val="0"/>
        <w:autoSpaceDN w:val="0"/>
        <w:adjustRightInd w:val="0"/>
        <w:ind w:firstLine="720"/>
        <w:rPr>
          <w:rFonts w:ascii="Verdana" w:hAnsi="Verdana"/>
          <w:b/>
          <w:sz w:val="20"/>
        </w:rPr>
      </w:pPr>
      <w:r w:rsidRPr="00957B6E">
        <w:rPr>
          <w:rFonts w:ascii="Verdana" w:hAnsi="Verdana"/>
          <w:sz w:val="20"/>
        </w:rPr>
        <w:t xml:space="preserve">6.5 </w:t>
      </w:r>
      <w:r w:rsidR="003B10E5" w:rsidRPr="00957B6E">
        <w:rPr>
          <w:rFonts w:ascii="Verdana" w:hAnsi="Verdana"/>
          <w:sz w:val="20"/>
        </w:rPr>
        <w:tab/>
      </w:r>
      <w:r w:rsidRPr="00957B6E">
        <w:rPr>
          <w:rFonts w:ascii="Verdana" w:hAnsi="Verdana"/>
          <w:b/>
          <w:sz w:val="20"/>
        </w:rPr>
        <w:t xml:space="preserve">Conduct of Individual </w:t>
      </w:r>
      <w:r w:rsidR="00364992" w:rsidRPr="00957B6E">
        <w:rPr>
          <w:rFonts w:ascii="Verdana" w:hAnsi="Verdana"/>
          <w:b/>
          <w:sz w:val="20"/>
        </w:rPr>
        <w:t>Director</w:t>
      </w:r>
      <w:r w:rsidRPr="00957B6E">
        <w:rPr>
          <w:rFonts w:ascii="Verdana" w:hAnsi="Verdana"/>
          <w:b/>
          <w:sz w:val="20"/>
        </w:rPr>
        <w:t>s</w:t>
      </w:r>
    </w:p>
    <w:p w14:paraId="685C7E2B" w14:textId="77777777" w:rsidR="003B10E5" w:rsidRPr="00957B6E" w:rsidRDefault="003B10E5" w:rsidP="008B3F7E">
      <w:pPr>
        <w:autoSpaceDE w:val="0"/>
        <w:autoSpaceDN w:val="0"/>
        <w:adjustRightInd w:val="0"/>
        <w:rPr>
          <w:rFonts w:ascii="Verdana" w:hAnsi="Verdana"/>
          <w:sz w:val="20"/>
        </w:rPr>
      </w:pPr>
    </w:p>
    <w:p w14:paraId="3F611774" w14:textId="77777777" w:rsidR="005A1428" w:rsidRPr="00957B6E" w:rsidRDefault="00364992" w:rsidP="008B3F7E">
      <w:pPr>
        <w:autoSpaceDE w:val="0"/>
        <w:autoSpaceDN w:val="0"/>
        <w:adjustRightInd w:val="0"/>
        <w:ind w:left="720" w:firstLine="720"/>
        <w:rPr>
          <w:rFonts w:ascii="Verdana" w:hAnsi="Verdana"/>
          <w:sz w:val="20"/>
        </w:rPr>
      </w:pPr>
      <w:r w:rsidRPr="00957B6E">
        <w:rPr>
          <w:rFonts w:ascii="Verdana" w:hAnsi="Verdana"/>
          <w:sz w:val="20"/>
        </w:rPr>
        <w:t>Director</w:t>
      </w:r>
      <w:r w:rsidR="005A1428" w:rsidRPr="00957B6E">
        <w:rPr>
          <w:rFonts w:ascii="Verdana" w:hAnsi="Verdana"/>
          <w:sz w:val="20"/>
        </w:rPr>
        <w:t xml:space="preserve">s must </w:t>
      </w:r>
      <w:proofErr w:type="gramStart"/>
      <w:r w:rsidR="005A1428" w:rsidRPr="00957B6E">
        <w:rPr>
          <w:rFonts w:ascii="Verdana" w:hAnsi="Verdana"/>
          <w:sz w:val="20"/>
        </w:rPr>
        <w:t>at all times</w:t>
      </w:r>
      <w:proofErr w:type="gramEnd"/>
      <w:r w:rsidR="005A1428" w:rsidRPr="00957B6E">
        <w:rPr>
          <w:rFonts w:ascii="Verdana" w:hAnsi="Verdana"/>
          <w:sz w:val="20"/>
        </w:rPr>
        <w:t xml:space="preserve"> act in accordance:</w:t>
      </w:r>
    </w:p>
    <w:p w14:paraId="0ACDA332" w14:textId="77777777" w:rsidR="003B10E5" w:rsidRPr="00957B6E" w:rsidRDefault="003B10E5" w:rsidP="008B3F7E">
      <w:pPr>
        <w:autoSpaceDE w:val="0"/>
        <w:autoSpaceDN w:val="0"/>
        <w:adjustRightInd w:val="0"/>
        <w:rPr>
          <w:rFonts w:ascii="Verdana" w:hAnsi="Verdana"/>
          <w:sz w:val="20"/>
        </w:rPr>
      </w:pPr>
    </w:p>
    <w:p w14:paraId="0DFA77C7" w14:textId="77777777" w:rsidR="005A1428" w:rsidRPr="00957B6E" w:rsidRDefault="005A1428" w:rsidP="008B3F7E">
      <w:pPr>
        <w:autoSpaceDE w:val="0"/>
        <w:autoSpaceDN w:val="0"/>
        <w:adjustRightInd w:val="0"/>
        <w:ind w:left="2160" w:hanging="720"/>
        <w:rPr>
          <w:rFonts w:ascii="Verdana" w:hAnsi="Verdana"/>
          <w:sz w:val="20"/>
        </w:rPr>
      </w:pPr>
      <w:r w:rsidRPr="00957B6E">
        <w:rPr>
          <w:rFonts w:ascii="Verdana" w:hAnsi="Verdana"/>
          <w:sz w:val="20"/>
        </w:rPr>
        <w:t>(a)</w:t>
      </w:r>
      <w:r w:rsidR="003B10E5" w:rsidRPr="00957B6E">
        <w:rPr>
          <w:rFonts w:ascii="Verdana" w:hAnsi="Verdana"/>
          <w:sz w:val="20"/>
        </w:rPr>
        <w:tab/>
      </w:r>
      <w:r w:rsidRPr="00957B6E">
        <w:rPr>
          <w:rFonts w:ascii="Verdana" w:hAnsi="Verdana"/>
          <w:sz w:val="20"/>
        </w:rPr>
        <w:t>with legal and statutory requirements, and discharge all their duties as</w:t>
      </w:r>
      <w:r w:rsidR="003B10E5" w:rsidRPr="00957B6E">
        <w:rPr>
          <w:rFonts w:ascii="Verdana" w:hAnsi="Verdana"/>
          <w:sz w:val="20"/>
        </w:rPr>
        <w:t xml:space="preserve"> </w:t>
      </w:r>
      <w:r w:rsidR="00364992" w:rsidRPr="00957B6E">
        <w:rPr>
          <w:rFonts w:ascii="Verdana" w:hAnsi="Verdana"/>
          <w:sz w:val="20"/>
        </w:rPr>
        <w:t>Director</w:t>
      </w:r>
      <w:r w:rsidRPr="00957B6E">
        <w:rPr>
          <w:rFonts w:ascii="Verdana" w:hAnsi="Verdana"/>
          <w:sz w:val="20"/>
        </w:rPr>
        <w:t>s;</w:t>
      </w:r>
    </w:p>
    <w:p w14:paraId="5CD1D320" w14:textId="77777777" w:rsidR="003B10E5" w:rsidRPr="00957B6E" w:rsidRDefault="003B10E5" w:rsidP="008B3F7E">
      <w:pPr>
        <w:autoSpaceDE w:val="0"/>
        <w:autoSpaceDN w:val="0"/>
        <w:adjustRightInd w:val="0"/>
        <w:rPr>
          <w:rFonts w:ascii="Verdana" w:hAnsi="Verdana"/>
          <w:sz w:val="20"/>
        </w:rPr>
      </w:pPr>
    </w:p>
    <w:p w14:paraId="789D578D" w14:textId="77777777" w:rsidR="005A1428" w:rsidRPr="00957B6E" w:rsidRDefault="005A1428" w:rsidP="008B3F7E">
      <w:pPr>
        <w:autoSpaceDE w:val="0"/>
        <w:autoSpaceDN w:val="0"/>
        <w:adjustRightInd w:val="0"/>
        <w:ind w:left="2160" w:hanging="720"/>
        <w:rPr>
          <w:rFonts w:ascii="Verdana" w:hAnsi="Verdana"/>
          <w:sz w:val="20"/>
        </w:rPr>
      </w:pPr>
      <w:r w:rsidRPr="00957B6E">
        <w:rPr>
          <w:rFonts w:ascii="Verdana" w:hAnsi="Verdana"/>
          <w:sz w:val="20"/>
        </w:rPr>
        <w:t xml:space="preserve">(b) </w:t>
      </w:r>
      <w:r w:rsidR="003B10E5" w:rsidRPr="00957B6E">
        <w:rPr>
          <w:rFonts w:ascii="Verdana" w:hAnsi="Verdana"/>
          <w:sz w:val="20"/>
        </w:rPr>
        <w:tab/>
      </w:r>
      <w:r w:rsidRPr="00957B6E">
        <w:rPr>
          <w:rFonts w:ascii="Verdana" w:hAnsi="Verdana"/>
          <w:sz w:val="20"/>
        </w:rPr>
        <w:t>with the duties and obligations imposed upon them by any codes of</w:t>
      </w:r>
      <w:r w:rsidR="003B10E5" w:rsidRPr="00957B6E">
        <w:rPr>
          <w:rFonts w:ascii="Verdana" w:hAnsi="Verdana"/>
          <w:sz w:val="20"/>
        </w:rPr>
        <w:t xml:space="preserve"> </w:t>
      </w:r>
      <w:r w:rsidRPr="00957B6E">
        <w:rPr>
          <w:rFonts w:ascii="Verdana" w:hAnsi="Verdana"/>
          <w:sz w:val="20"/>
        </w:rPr>
        <w:t>conduct adopted by the Board from time to time.</w:t>
      </w:r>
    </w:p>
    <w:p w14:paraId="4734AFC3" w14:textId="77777777" w:rsidR="003B10E5" w:rsidRPr="00957B6E" w:rsidRDefault="003B10E5" w:rsidP="008B3F7E">
      <w:pPr>
        <w:autoSpaceDE w:val="0"/>
        <w:autoSpaceDN w:val="0"/>
        <w:adjustRightInd w:val="0"/>
        <w:rPr>
          <w:rFonts w:ascii="Verdana" w:hAnsi="Verdana"/>
          <w:sz w:val="20"/>
        </w:rPr>
      </w:pPr>
    </w:p>
    <w:p w14:paraId="4B47A946" w14:textId="77777777" w:rsidR="005A1428" w:rsidRPr="00957B6E" w:rsidRDefault="00364992" w:rsidP="008B3F7E">
      <w:pPr>
        <w:autoSpaceDE w:val="0"/>
        <w:autoSpaceDN w:val="0"/>
        <w:adjustRightInd w:val="0"/>
        <w:ind w:left="720" w:firstLine="720"/>
        <w:rPr>
          <w:rFonts w:ascii="Verdana" w:hAnsi="Verdana"/>
          <w:sz w:val="20"/>
        </w:rPr>
      </w:pPr>
      <w:r w:rsidRPr="00957B6E">
        <w:rPr>
          <w:rFonts w:ascii="Verdana" w:hAnsi="Verdana"/>
          <w:sz w:val="20"/>
        </w:rPr>
        <w:t>Director</w:t>
      </w:r>
      <w:r w:rsidR="005A1428" w:rsidRPr="00957B6E">
        <w:rPr>
          <w:rFonts w:ascii="Verdana" w:hAnsi="Verdana"/>
          <w:sz w:val="20"/>
        </w:rPr>
        <w:t>s must:</w:t>
      </w:r>
    </w:p>
    <w:p w14:paraId="1735CFAE" w14:textId="77777777" w:rsidR="003B10E5" w:rsidRPr="00957B6E" w:rsidRDefault="003B10E5" w:rsidP="008B3F7E">
      <w:pPr>
        <w:autoSpaceDE w:val="0"/>
        <w:autoSpaceDN w:val="0"/>
        <w:adjustRightInd w:val="0"/>
        <w:rPr>
          <w:rFonts w:ascii="Verdana" w:hAnsi="Verdana"/>
          <w:sz w:val="20"/>
        </w:rPr>
      </w:pPr>
    </w:p>
    <w:p w14:paraId="066CF33F" w14:textId="77777777" w:rsidR="005A1428" w:rsidRPr="00957B6E" w:rsidRDefault="005A1428" w:rsidP="008B3F7E">
      <w:pPr>
        <w:autoSpaceDE w:val="0"/>
        <w:autoSpaceDN w:val="0"/>
        <w:adjustRightInd w:val="0"/>
        <w:ind w:left="2160" w:hanging="720"/>
        <w:rPr>
          <w:rFonts w:ascii="Verdana" w:hAnsi="Verdana"/>
          <w:sz w:val="20"/>
        </w:rPr>
      </w:pPr>
      <w:r w:rsidRPr="00957B6E">
        <w:rPr>
          <w:rFonts w:ascii="Verdana" w:hAnsi="Verdana"/>
          <w:sz w:val="20"/>
        </w:rPr>
        <w:t xml:space="preserve">(a) </w:t>
      </w:r>
      <w:r w:rsidR="003B10E5" w:rsidRPr="00957B6E">
        <w:rPr>
          <w:rFonts w:ascii="Verdana" w:hAnsi="Verdana"/>
          <w:sz w:val="20"/>
        </w:rPr>
        <w:tab/>
      </w:r>
      <w:r w:rsidRPr="00957B6E">
        <w:rPr>
          <w:rFonts w:ascii="Verdana" w:hAnsi="Verdana"/>
          <w:sz w:val="20"/>
        </w:rPr>
        <w:t xml:space="preserve">discharge their duties in good faith and in the best interests of </w:t>
      </w:r>
      <w:proofErr w:type="spellStart"/>
      <w:r w:rsidR="00716B3A" w:rsidRPr="00957B6E">
        <w:rPr>
          <w:rFonts w:ascii="Verdana" w:hAnsi="Verdana"/>
          <w:sz w:val="20"/>
        </w:rPr>
        <w:t>Tassal</w:t>
      </w:r>
      <w:proofErr w:type="spellEnd"/>
      <w:r w:rsidRPr="00957B6E">
        <w:rPr>
          <w:rFonts w:ascii="Verdana" w:hAnsi="Verdana"/>
          <w:sz w:val="20"/>
        </w:rPr>
        <w:t xml:space="preserve"> and for a proper purpose;</w:t>
      </w:r>
    </w:p>
    <w:p w14:paraId="1CBC71BC" w14:textId="77777777" w:rsidR="003B10E5" w:rsidRPr="00957B6E" w:rsidRDefault="003B10E5" w:rsidP="008B3F7E">
      <w:pPr>
        <w:autoSpaceDE w:val="0"/>
        <w:autoSpaceDN w:val="0"/>
        <w:adjustRightInd w:val="0"/>
        <w:rPr>
          <w:rFonts w:ascii="Verdana" w:hAnsi="Verdana"/>
          <w:sz w:val="20"/>
        </w:rPr>
      </w:pPr>
    </w:p>
    <w:p w14:paraId="0463F578" w14:textId="77777777" w:rsidR="005A1428" w:rsidRPr="00957B6E" w:rsidRDefault="005A1428" w:rsidP="008B3F7E">
      <w:pPr>
        <w:autoSpaceDE w:val="0"/>
        <w:autoSpaceDN w:val="0"/>
        <w:adjustRightInd w:val="0"/>
        <w:ind w:left="2160" w:hanging="720"/>
        <w:rPr>
          <w:rFonts w:ascii="Verdana" w:hAnsi="Verdana"/>
          <w:sz w:val="20"/>
        </w:rPr>
      </w:pPr>
      <w:r w:rsidRPr="00957B6E">
        <w:rPr>
          <w:rFonts w:ascii="Verdana" w:hAnsi="Verdana"/>
          <w:sz w:val="20"/>
        </w:rPr>
        <w:t xml:space="preserve">(b) </w:t>
      </w:r>
      <w:r w:rsidR="003B10E5" w:rsidRPr="00957B6E">
        <w:rPr>
          <w:rFonts w:ascii="Verdana" w:hAnsi="Verdana"/>
          <w:sz w:val="20"/>
        </w:rPr>
        <w:tab/>
      </w:r>
      <w:r w:rsidRPr="00957B6E">
        <w:rPr>
          <w:rFonts w:ascii="Verdana" w:hAnsi="Verdana"/>
          <w:sz w:val="20"/>
        </w:rPr>
        <w:t>act with care and diligence, demonstrate commercial reasonableness</w:t>
      </w:r>
      <w:r w:rsidR="003B10E5" w:rsidRPr="00957B6E">
        <w:rPr>
          <w:rFonts w:ascii="Verdana" w:hAnsi="Verdana"/>
          <w:sz w:val="20"/>
        </w:rPr>
        <w:t xml:space="preserve"> </w:t>
      </w:r>
      <w:r w:rsidRPr="00957B6E">
        <w:rPr>
          <w:rFonts w:ascii="Verdana" w:hAnsi="Verdana"/>
          <w:sz w:val="20"/>
        </w:rPr>
        <w:t>in their decision making and with the level of skill and care expected of</w:t>
      </w:r>
      <w:r w:rsidR="003B10E5" w:rsidRPr="00957B6E">
        <w:rPr>
          <w:rFonts w:ascii="Verdana" w:hAnsi="Verdana"/>
          <w:sz w:val="20"/>
        </w:rPr>
        <w:t xml:space="preserve"> </w:t>
      </w:r>
      <w:r w:rsidRPr="00957B6E">
        <w:rPr>
          <w:rFonts w:ascii="Verdana" w:hAnsi="Verdana"/>
          <w:sz w:val="20"/>
        </w:rPr>
        <w:t xml:space="preserve">a </w:t>
      </w:r>
      <w:r w:rsidR="00364992" w:rsidRPr="00957B6E">
        <w:rPr>
          <w:rFonts w:ascii="Verdana" w:hAnsi="Verdana"/>
          <w:sz w:val="20"/>
        </w:rPr>
        <w:t>Director</w:t>
      </w:r>
      <w:r w:rsidRPr="00957B6E">
        <w:rPr>
          <w:rFonts w:ascii="Verdana" w:hAnsi="Verdana"/>
          <w:sz w:val="20"/>
        </w:rPr>
        <w:t xml:space="preserve"> of a major company;</w:t>
      </w:r>
    </w:p>
    <w:p w14:paraId="09CCAA9A" w14:textId="77777777" w:rsidR="003B10E5" w:rsidRPr="00957B6E" w:rsidRDefault="003B10E5" w:rsidP="008B3F7E">
      <w:pPr>
        <w:autoSpaceDE w:val="0"/>
        <w:autoSpaceDN w:val="0"/>
        <w:adjustRightInd w:val="0"/>
        <w:rPr>
          <w:rFonts w:ascii="Verdana" w:hAnsi="Verdana"/>
          <w:sz w:val="20"/>
        </w:rPr>
      </w:pPr>
    </w:p>
    <w:p w14:paraId="0BB99DA8" w14:textId="77777777" w:rsidR="005A1428" w:rsidRPr="00957B6E" w:rsidRDefault="005A1428" w:rsidP="008B3F7E">
      <w:pPr>
        <w:autoSpaceDE w:val="0"/>
        <w:autoSpaceDN w:val="0"/>
        <w:adjustRightInd w:val="0"/>
        <w:ind w:left="2160" w:hanging="720"/>
        <w:rPr>
          <w:rFonts w:ascii="Verdana" w:hAnsi="Verdana"/>
          <w:sz w:val="20"/>
        </w:rPr>
      </w:pPr>
      <w:r w:rsidRPr="00957B6E">
        <w:rPr>
          <w:rFonts w:ascii="Verdana" w:hAnsi="Verdana"/>
          <w:sz w:val="20"/>
        </w:rPr>
        <w:t xml:space="preserve">(c) </w:t>
      </w:r>
      <w:r w:rsidR="003B10E5" w:rsidRPr="00957B6E">
        <w:rPr>
          <w:rFonts w:ascii="Verdana" w:hAnsi="Verdana"/>
          <w:sz w:val="20"/>
        </w:rPr>
        <w:tab/>
      </w:r>
      <w:r w:rsidRPr="00957B6E">
        <w:rPr>
          <w:rFonts w:ascii="Verdana" w:hAnsi="Verdana"/>
          <w:sz w:val="20"/>
        </w:rPr>
        <w:t>avoid conflicts of interest except in those circumstances permitted by</w:t>
      </w:r>
      <w:r w:rsidR="003B10E5" w:rsidRPr="00957B6E">
        <w:rPr>
          <w:rFonts w:ascii="Verdana" w:hAnsi="Verdana"/>
          <w:sz w:val="20"/>
        </w:rPr>
        <w:t xml:space="preserve"> </w:t>
      </w:r>
      <w:r w:rsidRPr="00957B6E">
        <w:rPr>
          <w:rFonts w:ascii="Verdana" w:hAnsi="Verdana"/>
          <w:sz w:val="20"/>
        </w:rPr>
        <w:t xml:space="preserve">the Corporations Act and the </w:t>
      </w:r>
      <w:r w:rsidR="008C4A46" w:rsidRPr="00957B6E">
        <w:rPr>
          <w:rFonts w:ascii="Verdana" w:hAnsi="Verdana"/>
          <w:sz w:val="20"/>
        </w:rPr>
        <w:t>Constitution</w:t>
      </w:r>
      <w:r w:rsidRPr="00957B6E">
        <w:rPr>
          <w:rFonts w:ascii="Verdana" w:hAnsi="Verdana"/>
          <w:sz w:val="20"/>
        </w:rPr>
        <w:t>;</w:t>
      </w:r>
    </w:p>
    <w:p w14:paraId="6AE1E2FC" w14:textId="77777777" w:rsidR="003B10E5" w:rsidRPr="00957B6E" w:rsidRDefault="003B10E5" w:rsidP="008B3F7E">
      <w:pPr>
        <w:autoSpaceDE w:val="0"/>
        <w:autoSpaceDN w:val="0"/>
        <w:adjustRightInd w:val="0"/>
        <w:rPr>
          <w:rFonts w:ascii="Verdana" w:hAnsi="Verdana"/>
          <w:sz w:val="20"/>
        </w:rPr>
      </w:pPr>
    </w:p>
    <w:p w14:paraId="76CDDD26" w14:textId="77777777" w:rsidR="005A1428" w:rsidRPr="00957B6E" w:rsidRDefault="005A1428" w:rsidP="008B3F7E">
      <w:pPr>
        <w:autoSpaceDE w:val="0"/>
        <w:autoSpaceDN w:val="0"/>
        <w:adjustRightInd w:val="0"/>
        <w:ind w:left="2160" w:hanging="720"/>
        <w:rPr>
          <w:rFonts w:ascii="Verdana" w:hAnsi="Verdana"/>
          <w:sz w:val="20"/>
        </w:rPr>
      </w:pPr>
      <w:r w:rsidRPr="00957B6E">
        <w:rPr>
          <w:rFonts w:ascii="Verdana" w:hAnsi="Verdana"/>
          <w:sz w:val="20"/>
        </w:rPr>
        <w:t xml:space="preserve">(d) </w:t>
      </w:r>
      <w:r w:rsidR="003B10E5" w:rsidRPr="00957B6E">
        <w:rPr>
          <w:rFonts w:ascii="Verdana" w:hAnsi="Verdana"/>
          <w:sz w:val="20"/>
        </w:rPr>
        <w:tab/>
      </w:r>
      <w:r w:rsidRPr="00957B6E">
        <w:rPr>
          <w:rFonts w:ascii="Verdana" w:hAnsi="Verdana"/>
          <w:sz w:val="20"/>
        </w:rPr>
        <w:t>not make improper use of information gained through their position as</w:t>
      </w:r>
      <w:r w:rsidR="003B10E5" w:rsidRPr="00957B6E">
        <w:rPr>
          <w:rFonts w:ascii="Verdana" w:hAnsi="Verdana"/>
          <w:sz w:val="20"/>
        </w:rPr>
        <w:t xml:space="preserve"> </w:t>
      </w:r>
      <w:r w:rsidR="00364992" w:rsidRPr="00957B6E">
        <w:rPr>
          <w:rFonts w:ascii="Verdana" w:hAnsi="Verdana"/>
          <w:sz w:val="20"/>
        </w:rPr>
        <w:t>Director</w:t>
      </w:r>
      <w:r w:rsidRPr="00957B6E">
        <w:rPr>
          <w:rFonts w:ascii="Verdana" w:hAnsi="Verdana"/>
          <w:sz w:val="20"/>
        </w:rPr>
        <w:t>;</w:t>
      </w:r>
    </w:p>
    <w:p w14:paraId="52A9E188" w14:textId="77777777" w:rsidR="003B10E5" w:rsidRPr="00957B6E" w:rsidRDefault="003B10E5" w:rsidP="008B3F7E">
      <w:pPr>
        <w:autoSpaceDE w:val="0"/>
        <w:autoSpaceDN w:val="0"/>
        <w:adjustRightInd w:val="0"/>
        <w:rPr>
          <w:rFonts w:ascii="Verdana" w:hAnsi="Verdana"/>
          <w:sz w:val="20"/>
        </w:rPr>
      </w:pPr>
    </w:p>
    <w:p w14:paraId="5A3DF971" w14:textId="77777777" w:rsidR="00FA673E" w:rsidRPr="00957B6E" w:rsidRDefault="005A1428" w:rsidP="008B3F7E">
      <w:pPr>
        <w:autoSpaceDE w:val="0"/>
        <w:autoSpaceDN w:val="0"/>
        <w:adjustRightInd w:val="0"/>
        <w:ind w:left="720" w:firstLine="720"/>
        <w:rPr>
          <w:rFonts w:ascii="Verdana" w:hAnsi="Verdana"/>
          <w:sz w:val="20"/>
        </w:rPr>
      </w:pPr>
      <w:r w:rsidRPr="00957B6E">
        <w:rPr>
          <w:rFonts w:ascii="Verdana" w:hAnsi="Verdana"/>
          <w:sz w:val="20"/>
        </w:rPr>
        <w:t xml:space="preserve">(e) </w:t>
      </w:r>
      <w:r w:rsidR="003B10E5" w:rsidRPr="00957B6E">
        <w:rPr>
          <w:rFonts w:ascii="Verdana" w:hAnsi="Verdana"/>
          <w:sz w:val="20"/>
        </w:rPr>
        <w:tab/>
      </w:r>
      <w:r w:rsidRPr="00957B6E">
        <w:rPr>
          <w:rFonts w:ascii="Verdana" w:hAnsi="Verdana"/>
          <w:sz w:val="20"/>
        </w:rPr>
        <w:t xml:space="preserve">not take improper advantage of their position as a </w:t>
      </w:r>
      <w:r w:rsidR="00364992" w:rsidRPr="00957B6E">
        <w:rPr>
          <w:rFonts w:ascii="Verdana" w:hAnsi="Verdana"/>
          <w:sz w:val="20"/>
        </w:rPr>
        <w:t>Director</w:t>
      </w:r>
      <w:r w:rsidRPr="00957B6E">
        <w:rPr>
          <w:rFonts w:ascii="Verdana" w:hAnsi="Verdana"/>
          <w:sz w:val="20"/>
        </w:rPr>
        <w:t>;</w:t>
      </w:r>
    </w:p>
    <w:p w14:paraId="1697587E" w14:textId="77777777" w:rsidR="00FA673E" w:rsidRPr="00957B6E" w:rsidRDefault="00FA673E" w:rsidP="008B3F7E">
      <w:pPr>
        <w:autoSpaceDE w:val="0"/>
        <w:autoSpaceDN w:val="0"/>
        <w:adjustRightInd w:val="0"/>
        <w:ind w:left="720" w:firstLine="720"/>
        <w:rPr>
          <w:rFonts w:ascii="Verdana" w:hAnsi="Verdana"/>
          <w:sz w:val="20"/>
        </w:rPr>
      </w:pPr>
    </w:p>
    <w:p w14:paraId="472A9797" w14:textId="77777777" w:rsidR="005A1428" w:rsidRPr="00957B6E" w:rsidRDefault="00FA673E" w:rsidP="008B3F7E">
      <w:pPr>
        <w:autoSpaceDE w:val="0"/>
        <w:autoSpaceDN w:val="0"/>
        <w:adjustRightInd w:val="0"/>
        <w:ind w:left="2160" w:hanging="720"/>
        <w:rPr>
          <w:rFonts w:ascii="Verdana" w:hAnsi="Verdana"/>
          <w:sz w:val="20"/>
        </w:rPr>
      </w:pPr>
      <w:r w:rsidRPr="00957B6E">
        <w:rPr>
          <w:rFonts w:ascii="Verdana" w:hAnsi="Verdana"/>
          <w:sz w:val="20"/>
        </w:rPr>
        <w:lastRenderedPageBreak/>
        <w:t>(f)</w:t>
      </w:r>
      <w:r w:rsidRPr="00957B6E">
        <w:rPr>
          <w:rFonts w:ascii="Verdana" w:hAnsi="Verdana"/>
          <w:sz w:val="20"/>
        </w:rPr>
        <w:tab/>
      </w:r>
      <w:r w:rsidR="005A1428" w:rsidRPr="00957B6E">
        <w:rPr>
          <w:rFonts w:ascii="Verdana" w:hAnsi="Verdana"/>
          <w:sz w:val="20"/>
        </w:rPr>
        <w:t xml:space="preserve">notify other </w:t>
      </w:r>
      <w:r w:rsidR="00364992" w:rsidRPr="00957B6E">
        <w:rPr>
          <w:rFonts w:ascii="Verdana" w:hAnsi="Verdana"/>
          <w:sz w:val="20"/>
        </w:rPr>
        <w:t>Director</w:t>
      </w:r>
      <w:r w:rsidR="005A1428" w:rsidRPr="00957B6E">
        <w:rPr>
          <w:rFonts w:ascii="Verdana" w:hAnsi="Verdana"/>
          <w:sz w:val="20"/>
        </w:rPr>
        <w:t>s of a material personal interest when a conflict</w:t>
      </w:r>
      <w:r w:rsidR="003B10E5" w:rsidRPr="00957B6E">
        <w:rPr>
          <w:rFonts w:ascii="Verdana" w:hAnsi="Verdana"/>
          <w:sz w:val="20"/>
        </w:rPr>
        <w:t xml:space="preserve"> </w:t>
      </w:r>
      <w:r w:rsidR="005A1428" w:rsidRPr="00957B6E">
        <w:rPr>
          <w:rFonts w:ascii="Verdana" w:hAnsi="Verdana"/>
          <w:sz w:val="20"/>
        </w:rPr>
        <w:t>arises;</w:t>
      </w:r>
    </w:p>
    <w:p w14:paraId="48065013" w14:textId="77777777" w:rsidR="003B10E5" w:rsidRPr="00957B6E" w:rsidRDefault="003B10E5" w:rsidP="008B3F7E">
      <w:pPr>
        <w:autoSpaceDE w:val="0"/>
        <w:autoSpaceDN w:val="0"/>
        <w:adjustRightInd w:val="0"/>
        <w:rPr>
          <w:rFonts w:ascii="Verdana" w:hAnsi="Verdana"/>
          <w:sz w:val="20"/>
        </w:rPr>
      </w:pPr>
    </w:p>
    <w:p w14:paraId="353AC909" w14:textId="77777777" w:rsidR="005A1428" w:rsidRPr="00957B6E" w:rsidRDefault="005A1428" w:rsidP="008B3F7E">
      <w:pPr>
        <w:autoSpaceDE w:val="0"/>
        <w:autoSpaceDN w:val="0"/>
        <w:adjustRightInd w:val="0"/>
        <w:ind w:left="2160" w:hanging="720"/>
        <w:rPr>
          <w:rFonts w:ascii="Verdana" w:hAnsi="Verdana"/>
          <w:sz w:val="20"/>
        </w:rPr>
      </w:pPr>
      <w:r w:rsidRPr="00957B6E">
        <w:rPr>
          <w:rFonts w:ascii="Verdana" w:hAnsi="Verdana"/>
          <w:sz w:val="20"/>
        </w:rPr>
        <w:t xml:space="preserve">(g) </w:t>
      </w:r>
      <w:r w:rsidR="003B10E5" w:rsidRPr="00957B6E">
        <w:rPr>
          <w:rFonts w:ascii="Verdana" w:hAnsi="Verdana"/>
          <w:sz w:val="20"/>
        </w:rPr>
        <w:tab/>
      </w:r>
      <w:r w:rsidRPr="00957B6E">
        <w:rPr>
          <w:rFonts w:ascii="Verdana" w:hAnsi="Verdana"/>
          <w:sz w:val="20"/>
        </w:rPr>
        <w:t>make reasonable enquiries if relying on information or advice provided</w:t>
      </w:r>
      <w:r w:rsidR="003B10E5" w:rsidRPr="00957B6E">
        <w:rPr>
          <w:rFonts w:ascii="Verdana" w:hAnsi="Verdana"/>
          <w:sz w:val="20"/>
        </w:rPr>
        <w:t xml:space="preserve"> </w:t>
      </w:r>
      <w:r w:rsidRPr="00957B6E">
        <w:rPr>
          <w:rFonts w:ascii="Verdana" w:hAnsi="Verdana"/>
          <w:sz w:val="20"/>
        </w:rPr>
        <w:t>by others;</w:t>
      </w:r>
    </w:p>
    <w:p w14:paraId="2B3F39D5" w14:textId="77777777" w:rsidR="003B10E5" w:rsidRPr="00957B6E" w:rsidRDefault="003B10E5" w:rsidP="008B3F7E">
      <w:pPr>
        <w:autoSpaceDE w:val="0"/>
        <w:autoSpaceDN w:val="0"/>
        <w:adjustRightInd w:val="0"/>
        <w:rPr>
          <w:rFonts w:ascii="Verdana" w:hAnsi="Verdana"/>
          <w:sz w:val="20"/>
        </w:rPr>
      </w:pPr>
    </w:p>
    <w:p w14:paraId="339A78DF" w14:textId="77777777" w:rsidR="005A1428" w:rsidRPr="00957B6E" w:rsidRDefault="005A1428" w:rsidP="008B3F7E">
      <w:pPr>
        <w:autoSpaceDE w:val="0"/>
        <w:autoSpaceDN w:val="0"/>
        <w:adjustRightInd w:val="0"/>
        <w:ind w:left="720" w:firstLine="720"/>
        <w:rPr>
          <w:rFonts w:ascii="Verdana" w:hAnsi="Verdana"/>
          <w:sz w:val="20"/>
        </w:rPr>
      </w:pPr>
      <w:r w:rsidRPr="00957B6E">
        <w:rPr>
          <w:rFonts w:ascii="Verdana" w:hAnsi="Verdana"/>
          <w:sz w:val="20"/>
        </w:rPr>
        <w:t xml:space="preserve">(h) </w:t>
      </w:r>
      <w:r w:rsidR="003B10E5" w:rsidRPr="00957B6E">
        <w:rPr>
          <w:rFonts w:ascii="Verdana" w:hAnsi="Verdana"/>
          <w:sz w:val="20"/>
        </w:rPr>
        <w:tab/>
      </w:r>
      <w:r w:rsidRPr="00957B6E">
        <w:rPr>
          <w:rFonts w:ascii="Verdana" w:hAnsi="Verdana"/>
          <w:sz w:val="20"/>
        </w:rPr>
        <w:t>undertake any necessary inquiries in respect of delegates;</w:t>
      </w:r>
    </w:p>
    <w:p w14:paraId="481BCA58" w14:textId="77777777" w:rsidR="003B10E5" w:rsidRPr="00957B6E" w:rsidRDefault="003B10E5" w:rsidP="008B3F7E">
      <w:pPr>
        <w:autoSpaceDE w:val="0"/>
        <w:autoSpaceDN w:val="0"/>
        <w:adjustRightInd w:val="0"/>
        <w:rPr>
          <w:rFonts w:ascii="Verdana" w:hAnsi="Verdana"/>
          <w:sz w:val="20"/>
        </w:rPr>
      </w:pPr>
    </w:p>
    <w:p w14:paraId="6D2E68CF" w14:textId="77777777" w:rsidR="005A1428" w:rsidRPr="00957B6E" w:rsidRDefault="005A1428" w:rsidP="008B3F7E">
      <w:pPr>
        <w:autoSpaceDE w:val="0"/>
        <w:autoSpaceDN w:val="0"/>
        <w:adjustRightInd w:val="0"/>
        <w:ind w:left="2160" w:hanging="720"/>
        <w:rPr>
          <w:rFonts w:ascii="Verdana" w:hAnsi="Verdana"/>
          <w:sz w:val="20"/>
        </w:rPr>
      </w:pPr>
      <w:r w:rsidRPr="00957B6E">
        <w:rPr>
          <w:rFonts w:ascii="Verdana" w:hAnsi="Verdana"/>
          <w:sz w:val="20"/>
        </w:rPr>
        <w:t>(</w:t>
      </w:r>
      <w:proofErr w:type="spellStart"/>
      <w:r w:rsidRPr="00957B6E">
        <w:rPr>
          <w:rFonts w:ascii="Verdana" w:hAnsi="Verdana"/>
          <w:sz w:val="20"/>
        </w:rPr>
        <w:t>i</w:t>
      </w:r>
      <w:proofErr w:type="spellEnd"/>
      <w:r w:rsidRPr="00957B6E">
        <w:rPr>
          <w:rFonts w:ascii="Verdana" w:hAnsi="Verdana"/>
          <w:sz w:val="20"/>
        </w:rPr>
        <w:t>)</w:t>
      </w:r>
      <w:r w:rsidR="003B10E5" w:rsidRPr="00957B6E">
        <w:rPr>
          <w:rFonts w:ascii="Verdana" w:hAnsi="Verdana"/>
          <w:sz w:val="20"/>
        </w:rPr>
        <w:tab/>
      </w:r>
      <w:r w:rsidRPr="00957B6E">
        <w:rPr>
          <w:rFonts w:ascii="Verdana" w:hAnsi="Verdana"/>
          <w:sz w:val="20"/>
        </w:rPr>
        <w:t xml:space="preserve">give </w:t>
      </w:r>
      <w:proofErr w:type="spellStart"/>
      <w:r w:rsidR="00716B3A" w:rsidRPr="00957B6E">
        <w:rPr>
          <w:rFonts w:ascii="Verdana" w:hAnsi="Verdana"/>
          <w:sz w:val="20"/>
        </w:rPr>
        <w:t>Tassal</w:t>
      </w:r>
      <w:proofErr w:type="spellEnd"/>
      <w:r w:rsidRPr="00957B6E">
        <w:rPr>
          <w:rFonts w:ascii="Verdana" w:hAnsi="Verdana"/>
          <w:sz w:val="20"/>
        </w:rPr>
        <w:t xml:space="preserve"> or Australian S</w:t>
      </w:r>
      <w:r w:rsidR="00653EEA" w:rsidRPr="00957B6E">
        <w:rPr>
          <w:rFonts w:ascii="Verdana" w:hAnsi="Verdana"/>
          <w:sz w:val="20"/>
        </w:rPr>
        <w:t>ecurities</w:t>
      </w:r>
      <w:r w:rsidRPr="00957B6E">
        <w:rPr>
          <w:rFonts w:ascii="Verdana" w:hAnsi="Verdana"/>
          <w:sz w:val="20"/>
        </w:rPr>
        <w:t xml:space="preserve"> Exchange Limited all the</w:t>
      </w:r>
      <w:r w:rsidR="003B10E5" w:rsidRPr="00957B6E">
        <w:rPr>
          <w:rFonts w:ascii="Verdana" w:hAnsi="Verdana"/>
          <w:sz w:val="20"/>
        </w:rPr>
        <w:t xml:space="preserve"> </w:t>
      </w:r>
      <w:r w:rsidRPr="00957B6E">
        <w:rPr>
          <w:rFonts w:ascii="Verdana" w:hAnsi="Verdana"/>
          <w:sz w:val="20"/>
        </w:rPr>
        <w:t>information required by the Corporations Act, the Listing Rules and the</w:t>
      </w:r>
      <w:r w:rsidR="003B10E5" w:rsidRPr="00957B6E">
        <w:rPr>
          <w:rFonts w:ascii="Verdana" w:hAnsi="Verdana"/>
          <w:sz w:val="20"/>
        </w:rPr>
        <w:t xml:space="preserve"> </w:t>
      </w:r>
      <w:r w:rsidR="008C4A46" w:rsidRPr="00957B6E">
        <w:rPr>
          <w:rFonts w:ascii="Verdana" w:hAnsi="Verdana"/>
          <w:sz w:val="20"/>
        </w:rPr>
        <w:t>Constitution</w:t>
      </w:r>
      <w:r w:rsidRPr="00957B6E">
        <w:rPr>
          <w:rFonts w:ascii="Verdana" w:hAnsi="Verdana"/>
          <w:sz w:val="20"/>
        </w:rPr>
        <w:t>; and</w:t>
      </w:r>
    </w:p>
    <w:p w14:paraId="2877BB0C" w14:textId="77777777" w:rsidR="003B10E5" w:rsidRPr="00957B6E" w:rsidRDefault="003B10E5" w:rsidP="008B3F7E">
      <w:pPr>
        <w:autoSpaceDE w:val="0"/>
        <w:autoSpaceDN w:val="0"/>
        <w:adjustRightInd w:val="0"/>
        <w:rPr>
          <w:rFonts w:ascii="Verdana" w:hAnsi="Verdana"/>
          <w:sz w:val="20"/>
        </w:rPr>
      </w:pPr>
    </w:p>
    <w:p w14:paraId="144F79ED" w14:textId="77777777" w:rsidR="005A1428" w:rsidRPr="00957B6E" w:rsidRDefault="005A1428" w:rsidP="008B3F7E">
      <w:pPr>
        <w:autoSpaceDE w:val="0"/>
        <w:autoSpaceDN w:val="0"/>
        <w:adjustRightInd w:val="0"/>
        <w:ind w:left="720" w:firstLine="720"/>
        <w:rPr>
          <w:rFonts w:ascii="Verdana" w:hAnsi="Verdana"/>
          <w:sz w:val="20"/>
        </w:rPr>
      </w:pPr>
      <w:r w:rsidRPr="00957B6E">
        <w:rPr>
          <w:rFonts w:ascii="Verdana" w:hAnsi="Verdana"/>
          <w:sz w:val="20"/>
        </w:rPr>
        <w:t xml:space="preserve">(j) </w:t>
      </w:r>
      <w:r w:rsidR="003B10E5" w:rsidRPr="00957B6E">
        <w:rPr>
          <w:rFonts w:ascii="Verdana" w:hAnsi="Verdana"/>
          <w:sz w:val="20"/>
        </w:rPr>
        <w:tab/>
      </w:r>
      <w:r w:rsidRPr="00957B6E">
        <w:rPr>
          <w:rFonts w:ascii="Verdana" w:hAnsi="Verdana"/>
          <w:sz w:val="20"/>
        </w:rPr>
        <w:t xml:space="preserve">not permit </w:t>
      </w:r>
      <w:proofErr w:type="spellStart"/>
      <w:r w:rsidR="00716B3A" w:rsidRPr="00957B6E">
        <w:rPr>
          <w:rFonts w:ascii="Verdana" w:hAnsi="Verdana"/>
          <w:sz w:val="20"/>
        </w:rPr>
        <w:t>Tassal</w:t>
      </w:r>
      <w:proofErr w:type="spellEnd"/>
      <w:r w:rsidRPr="00957B6E">
        <w:rPr>
          <w:rFonts w:ascii="Verdana" w:hAnsi="Verdana"/>
          <w:sz w:val="20"/>
        </w:rPr>
        <w:t xml:space="preserve"> to engage in insolvent trading.</w:t>
      </w:r>
    </w:p>
    <w:p w14:paraId="48054646" w14:textId="77777777" w:rsidR="009C59D8" w:rsidRPr="00957B6E" w:rsidRDefault="009C59D8" w:rsidP="008B3F7E">
      <w:pPr>
        <w:autoSpaceDE w:val="0"/>
        <w:autoSpaceDN w:val="0"/>
        <w:adjustRightInd w:val="0"/>
        <w:rPr>
          <w:rFonts w:ascii="Verdana" w:hAnsi="Verdana"/>
          <w:b/>
          <w:sz w:val="20"/>
        </w:rPr>
      </w:pPr>
    </w:p>
    <w:p w14:paraId="0D65C8B8" w14:textId="77777777" w:rsidR="005A1428" w:rsidRPr="00957B6E" w:rsidRDefault="003B10E5" w:rsidP="008B3F7E">
      <w:pPr>
        <w:autoSpaceDE w:val="0"/>
        <w:autoSpaceDN w:val="0"/>
        <w:adjustRightInd w:val="0"/>
        <w:rPr>
          <w:rFonts w:ascii="Verdana" w:hAnsi="Verdana"/>
          <w:b/>
          <w:sz w:val="20"/>
        </w:rPr>
      </w:pPr>
      <w:r w:rsidRPr="00957B6E">
        <w:rPr>
          <w:rFonts w:ascii="Verdana" w:hAnsi="Verdana"/>
          <w:b/>
          <w:sz w:val="20"/>
        </w:rPr>
        <w:t>7</w:t>
      </w:r>
      <w:r w:rsidR="005A1428" w:rsidRPr="00957B6E">
        <w:rPr>
          <w:rFonts w:ascii="Verdana" w:hAnsi="Verdana"/>
          <w:b/>
          <w:sz w:val="20"/>
        </w:rPr>
        <w:t xml:space="preserve"> </w:t>
      </w:r>
      <w:r w:rsidRPr="00957B6E">
        <w:rPr>
          <w:rFonts w:ascii="Verdana" w:hAnsi="Verdana"/>
          <w:b/>
          <w:sz w:val="20"/>
        </w:rPr>
        <w:tab/>
      </w:r>
      <w:r w:rsidR="005A1428" w:rsidRPr="00957B6E">
        <w:rPr>
          <w:rFonts w:ascii="Verdana" w:hAnsi="Verdana"/>
          <w:b/>
          <w:sz w:val="20"/>
        </w:rPr>
        <w:t>BOARD PROCESS</w:t>
      </w:r>
    </w:p>
    <w:p w14:paraId="14D1F3CB" w14:textId="77777777" w:rsidR="003B10E5" w:rsidRPr="00957B6E" w:rsidRDefault="003B10E5" w:rsidP="008B3F7E">
      <w:pPr>
        <w:autoSpaceDE w:val="0"/>
        <w:autoSpaceDN w:val="0"/>
        <w:adjustRightInd w:val="0"/>
        <w:rPr>
          <w:rFonts w:ascii="Verdana" w:hAnsi="Verdana"/>
          <w:sz w:val="20"/>
        </w:rPr>
      </w:pPr>
    </w:p>
    <w:p w14:paraId="55826805" w14:textId="77777777" w:rsidR="005A1428" w:rsidRPr="00957B6E" w:rsidRDefault="005A1428" w:rsidP="008B3F7E">
      <w:pPr>
        <w:autoSpaceDE w:val="0"/>
        <w:autoSpaceDN w:val="0"/>
        <w:adjustRightInd w:val="0"/>
        <w:ind w:left="720"/>
        <w:rPr>
          <w:rFonts w:ascii="Verdana" w:hAnsi="Verdana"/>
          <w:b/>
          <w:sz w:val="20"/>
        </w:rPr>
      </w:pPr>
      <w:r w:rsidRPr="00957B6E">
        <w:rPr>
          <w:rFonts w:ascii="Verdana" w:hAnsi="Verdana"/>
          <w:sz w:val="20"/>
        </w:rPr>
        <w:t xml:space="preserve">7.1 </w:t>
      </w:r>
      <w:r w:rsidR="003B10E5" w:rsidRPr="00957B6E">
        <w:rPr>
          <w:rFonts w:ascii="Verdana" w:hAnsi="Verdana"/>
          <w:sz w:val="20"/>
        </w:rPr>
        <w:tab/>
      </w:r>
      <w:r w:rsidRPr="00957B6E">
        <w:rPr>
          <w:rFonts w:ascii="Verdana" w:hAnsi="Verdana"/>
          <w:b/>
          <w:sz w:val="20"/>
        </w:rPr>
        <w:t>Meetings</w:t>
      </w:r>
    </w:p>
    <w:p w14:paraId="06DD6747" w14:textId="77777777" w:rsidR="003B10E5" w:rsidRPr="00957B6E" w:rsidRDefault="003B10E5" w:rsidP="008B3F7E">
      <w:pPr>
        <w:autoSpaceDE w:val="0"/>
        <w:autoSpaceDN w:val="0"/>
        <w:adjustRightInd w:val="0"/>
        <w:rPr>
          <w:rFonts w:ascii="Verdana" w:hAnsi="Verdana"/>
          <w:sz w:val="20"/>
        </w:rPr>
      </w:pPr>
    </w:p>
    <w:p w14:paraId="76CFD200" w14:textId="77777777" w:rsidR="00605538" w:rsidRPr="00957B6E" w:rsidRDefault="00605538" w:rsidP="008B3F7E">
      <w:pPr>
        <w:autoSpaceDE w:val="0"/>
        <w:autoSpaceDN w:val="0"/>
        <w:adjustRightInd w:val="0"/>
        <w:ind w:left="1440"/>
        <w:rPr>
          <w:rFonts w:ascii="Verdana" w:hAnsi="Verdana"/>
          <w:i/>
          <w:sz w:val="20"/>
        </w:rPr>
      </w:pPr>
      <w:r w:rsidRPr="00957B6E">
        <w:rPr>
          <w:rFonts w:ascii="Verdana" w:hAnsi="Verdana"/>
          <w:i/>
          <w:sz w:val="20"/>
        </w:rPr>
        <w:t>General:</w:t>
      </w:r>
    </w:p>
    <w:p w14:paraId="1DB84795" w14:textId="77777777" w:rsidR="00605538" w:rsidRPr="00957B6E" w:rsidRDefault="00605538" w:rsidP="008B3F7E">
      <w:pPr>
        <w:autoSpaceDE w:val="0"/>
        <w:autoSpaceDN w:val="0"/>
        <w:adjustRightInd w:val="0"/>
        <w:ind w:left="1440"/>
        <w:rPr>
          <w:rFonts w:ascii="Verdana" w:hAnsi="Verdana"/>
          <w:sz w:val="20"/>
        </w:rPr>
      </w:pPr>
    </w:p>
    <w:p w14:paraId="419EE317" w14:textId="77777777" w:rsidR="005A1428" w:rsidRPr="00957B6E" w:rsidRDefault="005A1428" w:rsidP="008B3F7E">
      <w:pPr>
        <w:autoSpaceDE w:val="0"/>
        <w:autoSpaceDN w:val="0"/>
        <w:adjustRightInd w:val="0"/>
        <w:ind w:left="1440"/>
        <w:rPr>
          <w:rFonts w:ascii="Verdana" w:hAnsi="Verdana"/>
          <w:sz w:val="20"/>
        </w:rPr>
      </w:pPr>
      <w:r w:rsidRPr="00957B6E">
        <w:rPr>
          <w:rFonts w:ascii="Verdana" w:hAnsi="Verdana"/>
          <w:sz w:val="20"/>
        </w:rPr>
        <w:t xml:space="preserve">All Board </w:t>
      </w:r>
      <w:r w:rsidR="00132818" w:rsidRPr="00957B6E">
        <w:rPr>
          <w:rFonts w:ascii="Verdana" w:hAnsi="Verdana"/>
          <w:sz w:val="20"/>
        </w:rPr>
        <w:t>Meeting</w:t>
      </w:r>
      <w:r w:rsidRPr="00957B6E">
        <w:rPr>
          <w:rFonts w:ascii="Verdana" w:hAnsi="Verdana"/>
          <w:sz w:val="20"/>
        </w:rPr>
        <w:t xml:space="preserve">s will be conducted in accordance with </w:t>
      </w:r>
      <w:proofErr w:type="spellStart"/>
      <w:r w:rsidR="00716B3A" w:rsidRPr="00957B6E">
        <w:rPr>
          <w:rFonts w:ascii="Verdana" w:hAnsi="Verdana"/>
          <w:sz w:val="20"/>
        </w:rPr>
        <w:t>Tassal</w:t>
      </w:r>
      <w:r w:rsidRPr="00957B6E">
        <w:rPr>
          <w:rFonts w:ascii="Verdana" w:hAnsi="Verdana"/>
          <w:sz w:val="20"/>
        </w:rPr>
        <w:t>’s</w:t>
      </w:r>
      <w:proofErr w:type="spellEnd"/>
      <w:r w:rsidR="003B10E5" w:rsidRPr="00957B6E">
        <w:rPr>
          <w:rFonts w:ascii="Verdana" w:hAnsi="Verdana"/>
          <w:sz w:val="20"/>
        </w:rPr>
        <w:t xml:space="preserve"> </w:t>
      </w:r>
      <w:r w:rsidR="008C4A46" w:rsidRPr="00957B6E">
        <w:rPr>
          <w:rFonts w:ascii="Verdana" w:hAnsi="Verdana"/>
          <w:sz w:val="20"/>
        </w:rPr>
        <w:t>Constitution</w:t>
      </w:r>
      <w:r w:rsidRPr="00957B6E">
        <w:rPr>
          <w:rFonts w:ascii="Verdana" w:hAnsi="Verdana"/>
          <w:sz w:val="20"/>
        </w:rPr>
        <w:t xml:space="preserve"> and the Corporations Act.</w:t>
      </w:r>
    </w:p>
    <w:p w14:paraId="077AB988" w14:textId="77777777" w:rsidR="003B10E5" w:rsidRPr="00957B6E" w:rsidRDefault="003B10E5" w:rsidP="008B3F7E">
      <w:pPr>
        <w:autoSpaceDE w:val="0"/>
        <w:autoSpaceDN w:val="0"/>
        <w:adjustRightInd w:val="0"/>
        <w:rPr>
          <w:rFonts w:ascii="Verdana" w:hAnsi="Verdana"/>
          <w:sz w:val="20"/>
        </w:rPr>
      </w:pPr>
    </w:p>
    <w:p w14:paraId="10D9DBE8" w14:textId="7C0772AD" w:rsidR="009964B0" w:rsidRDefault="00364992" w:rsidP="008B3F7E">
      <w:pPr>
        <w:autoSpaceDE w:val="0"/>
        <w:autoSpaceDN w:val="0"/>
        <w:adjustRightInd w:val="0"/>
        <w:ind w:left="1440"/>
        <w:rPr>
          <w:rFonts w:ascii="Verdana" w:hAnsi="Verdana"/>
          <w:sz w:val="20"/>
        </w:rPr>
      </w:pPr>
      <w:r w:rsidRPr="00957B6E">
        <w:rPr>
          <w:rFonts w:ascii="Verdana" w:hAnsi="Verdana"/>
          <w:sz w:val="20"/>
        </w:rPr>
        <w:t>Director</w:t>
      </w:r>
      <w:r w:rsidR="005A1428" w:rsidRPr="00957B6E">
        <w:rPr>
          <w:rFonts w:ascii="Verdana" w:hAnsi="Verdana"/>
          <w:sz w:val="20"/>
        </w:rPr>
        <w:t xml:space="preserve">s are committed to collective decision </w:t>
      </w:r>
      <w:proofErr w:type="gramStart"/>
      <w:r w:rsidR="005A1428" w:rsidRPr="00957B6E">
        <w:rPr>
          <w:rFonts w:ascii="Verdana" w:hAnsi="Verdana"/>
          <w:sz w:val="20"/>
        </w:rPr>
        <w:t>making, but</w:t>
      </w:r>
      <w:proofErr w:type="gramEnd"/>
      <w:r w:rsidR="005A1428" w:rsidRPr="00957B6E">
        <w:rPr>
          <w:rFonts w:ascii="Verdana" w:hAnsi="Verdana"/>
          <w:sz w:val="20"/>
        </w:rPr>
        <w:t xml:space="preserve"> have a duty to</w:t>
      </w:r>
      <w:r w:rsidR="003B10E5" w:rsidRPr="00957B6E">
        <w:rPr>
          <w:rFonts w:ascii="Verdana" w:hAnsi="Verdana"/>
          <w:sz w:val="20"/>
        </w:rPr>
        <w:t xml:space="preserve"> </w:t>
      </w:r>
      <w:r w:rsidR="005A1428" w:rsidRPr="00957B6E">
        <w:rPr>
          <w:rFonts w:ascii="Verdana" w:hAnsi="Verdana"/>
          <w:sz w:val="20"/>
        </w:rPr>
        <w:t>question and raise any issues of concern to them. Matters are to be debated</w:t>
      </w:r>
      <w:r w:rsidR="003B10E5" w:rsidRPr="00957B6E">
        <w:rPr>
          <w:rFonts w:ascii="Verdana" w:hAnsi="Verdana"/>
          <w:sz w:val="20"/>
        </w:rPr>
        <w:t xml:space="preserve"> </w:t>
      </w:r>
      <w:r w:rsidR="005A1428" w:rsidRPr="00957B6E">
        <w:rPr>
          <w:rFonts w:ascii="Verdana" w:hAnsi="Verdana"/>
          <w:sz w:val="20"/>
        </w:rPr>
        <w:t xml:space="preserve">openly and constructively amongst the </w:t>
      </w:r>
      <w:r w:rsidRPr="00957B6E">
        <w:rPr>
          <w:rFonts w:ascii="Verdana" w:hAnsi="Verdana"/>
          <w:sz w:val="20"/>
        </w:rPr>
        <w:t>Director</w:t>
      </w:r>
      <w:r w:rsidR="005A1428" w:rsidRPr="00957B6E">
        <w:rPr>
          <w:rFonts w:ascii="Verdana" w:hAnsi="Verdana"/>
          <w:sz w:val="20"/>
        </w:rPr>
        <w:t xml:space="preserve">s. </w:t>
      </w:r>
    </w:p>
    <w:p w14:paraId="3907F1B4" w14:textId="77777777" w:rsidR="00B85579" w:rsidRDefault="00B85579" w:rsidP="008B3F7E">
      <w:pPr>
        <w:autoSpaceDE w:val="0"/>
        <w:autoSpaceDN w:val="0"/>
        <w:adjustRightInd w:val="0"/>
        <w:ind w:left="1440"/>
        <w:rPr>
          <w:rFonts w:ascii="Verdana" w:hAnsi="Verdana"/>
          <w:sz w:val="20"/>
        </w:rPr>
      </w:pPr>
    </w:p>
    <w:p w14:paraId="0A2C5786" w14:textId="14DBDC5C" w:rsidR="005A1428" w:rsidRPr="00957B6E" w:rsidRDefault="005A1428" w:rsidP="008B3F7E">
      <w:pPr>
        <w:autoSpaceDE w:val="0"/>
        <w:autoSpaceDN w:val="0"/>
        <w:adjustRightInd w:val="0"/>
        <w:ind w:left="1440"/>
        <w:rPr>
          <w:rFonts w:ascii="Verdana" w:hAnsi="Verdana"/>
          <w:sz w:val="20"/>
        </w:rPr>
      </w:pPr>
      <w:r w:rsidRPr="00957B6E">
        <w:rPr>
          <w:rFonts w:ascii="Verdana" w:hAnsi="Verdana"/>
          <w:sz w:val="20"/>
        </w:rPr>
        <w:t xml:space="preserve">Individual </w:t>
      </w:r>
      <w:r w:rsidR="00364992" w:rsidRPr="00957B6E">
        <w:rPr>
          <w:rFonts w:ascii="Verdana" w:hAnsi="Verdana"/>
          <w:sz w:val="20"/>
        </w:rPr>
        <w:t>Director</w:t>
      </w:r>
      <w:r w:rsidRPr="00957B6E">
        <w:rPr>
          <w:rFonts w:ascii="Verdana" w:hAnsi="Verdana"/>
          <w:sz w:val="20"/>
        </w:rPr>
        <w:t>s must</w:t>
      </w:r>
      <w:r w:rsidR="003B10E5" w:rsidRPr="00957B6E">
        <w:rPr>
          <w:rFonts w:ascii="Verdana" w:hAnsi="Verdana"/>
          <w:sz w:val="20"/>
        </w:rPr>
        <w:t xml:space="preserve"> </w:t>
      </w:r>
      <w:r w:rsidRPr="00957B6E">
        <w:rPr>
          <w:rFonts w:ascii="Verdana" w:hAnsi="Verdana"/>
          <w:sz w:val="20"/>
        </w:rPr>
        <w:t xml:space="preserve">utilise their </w:t>
      </w:r>
      <w:proofErr w:type="gramStart"/>
      <w:r w:rsidRPr="00957B6E">
        <w:rPr>
          <w:rFonts w:ascii="Verdana" w:hAnsi="Verdana"/>
          <w:sz w:val="20"/>
        </w:rPr>
        <w:t>particular skills</w:t>
      </w:r>
      <w:proofErr w:type="gramEnd"/>
      <w:r w:rsidRPr="00957B6E">
        <w:rPr>
          <w:rFonts w:ascii="Verdana" w:hAnsi="Verdana"/>
          <w:sz w:val="20"/>
        </w:rPr>
        <w:t>, experience and knowledge when discussing</w:t>
      </w:r>
      <w:r w:rsidR="003B10E5" w:rsidRPr="00957B6E">
        <w:rPr>
          <w:rFonts w:ascii="Verdana" w:hAnsi="Verdana"/>
          <w:sz w:val="20"/>
        </w:rPr>
        <w:t xml:space="preserve"> </w:t>
      </w:r>
      <w:r w:rsidRPr="00957B6E">
        <w:rPr>
          <w:rFonts w:ascii="Verdana" w:hAnsi="Verdana"/>
          <w:sz w:val="20"/>
        </w:rPr>
        <w:t xml:space="preserve">matters at Board </w:t>
      </w:r>
      <w:r w:rsidR="00132818" w:rsidRPr="00957B6E">
        <w:rPr>
          <w:rFonts w:ascii="Verdana" w:hAnsi="Verdana"/>
          <w:sz w:val="20"/>
        </w:rPr>
        <w:t>Meeting</w:t>
      </w:r>
      <w:r w:rsidRPr="00957B6E">
        <w:rPr>
          <w:rFonts w:ascii="Verdana" w:hAnsi="Verdana"/>
          <w:sz w:val="20"/>
        </w:rPr>
        <w:t>s.</w:t>
      </w:r>
    </w:p>
    <w:p w14:paraId="62265D3C" w14:textId="77777777" w:rsidR="003B10E5" w:rsidRPr="00957B6E" w:rsidRDefault="003B10E5" w:rsidP="008B3F7E">
      <w:pPr>
        <w:autoSpaceDE w:val="0"/>
        <w:autoSpaceDN w:val="0"/>
        <w:adjustRightInd w:val="0"/>
        <w:rPr>
          <w:rFonts w:ascii="Verdana" w:hAnsi="Verdana"/>
          <w:sz w:val="20"/>
        </w:rPr>
      </w:pPr>
    </w:p>
    <w:p w14:paraId="74D3B16B" w14:textId="77777777" w:rsidR="005A1428" w:rsidRPr="00957B6E" w:rsidRDefault="00364992" w:rsidP="008B3F7E">
      <w:pPr>
        <w:autoSpaceDE w:val="0"/>
        <w:autoSpaceDN w:val="0"/>
        <w:adjustRightInd w:val="0"/>
        <w:ind w:left="1440"/>
        <w:rPr>
          <w:rFonts w:ascii="Verdana" w:hAnsi="Verdana"/>
          <w:sz w:val="20"/>
        </w:rPr>
      </w:pPr>
      <w:r w:rsidRPr="00957B6E">
        <w:rPr>
          <w:rFonts w:ascii="Verdana" w:hAnsi="Verdana"/>
          <w:sz w:val="20"/>
        </w:rPr>
        <w:t>Director</w:t>
      </w:r>
      <w:r w:rsidR="005A1428" w:rsidRPr="00957B6E">
        <w:rPr>
          <w:rFonts w:ascii="Verdana" w:hAnsi="Verdana"/>
          <w:sz w:val="20"/>
        </w:rPr>
        <w:t>s must keep Board discussions and resolutions confidential, except</w:t>
      </w:r>
      <w:r w:rsidR="003B10E5" w:rsidRPr="00957B6E">
        <w:rPr>
          <w:rFonts w:ascii="Verdana" w:hAnsi="Verdana"/>
          <w:sz w:val="20"/>
        </w:rPr>
        <w:t xml:space="preserve"> </w:t>
      </w:r>
      <w:r w:rsidR="005A1428" w:rsidRPr="00957B6E">
        <w:rPr>
          <w:rFonts w:ascii="Verdana" w:hAnsi="Verdana"/>
          <w:sz w:val="20"/>
        </w:rPr>
        <w:t>where they are required to be disclosed.</w:t>
      </w:r>
    </w:p>
    <w:p w14:paraId="784A41EA" w14:textId="77777777" w:rsidR="00605538" w:rsidRPr="00957B6E" w:rsidRDefault="00605538" w:rsidP="008B3F7E">
      <w:pPr>
        <w:autoSpaceDE w:val="0"/>
        <w:autoSpaceDN w:val="0"/>
        <w:adjustRightInd w:val="0"/>
        <w:ind w:left="1440"/>
        <w:rPr>
          <w:rFonts w:ascii="Verdana" w:hAnsi="Verdana"/>
          <w:sz w:val="20"/>
        </w:rPr>
      </w:pPr>
    </w:p>
    <w:p w14:paraId="53CFAB83" w14:textId="77777777" w:rsidR="00605538" w:rsidRPr="00957B6E" w:rsidRDefault="00605538" w:rsidP="00605538">
      <w:pPr>
        <w:autoSpaceDE w:val="0"/>
        <w:autoSpaceDN w:val="0"/>
        <w:adjustRightInd w:val="0"/>
        <w:ind w:left="1440"/>
        <w:rPr>
          <w:rFonts w:ascii="Verdana" w:hAnsi="Verdana"/>
          <w:sz w:val="20"/>
        </w:rPr>
      </w:pPr>
      <w:r w:rsidRPr="00957B6E">
        <w:rPr>
          <w:rFonts w:ascii="Verdana" w:hAnsi="Verdana"/>
          <w:sz w:val="20"/>
        </w:rPr>
        <w:t>All Directors are generally expected to prepare adequately, attend and participate at each Board Meeting. Non-Executive Directors will periodically meet without Executive Directors or Management present.</w:t>
      </w:r>
    </w:p>
    <w:p w14:paraId="60F3A405" w14:textId="77777777" w:rsidR="003B10E5" w:rsidRPr="00957B6E" w:rsidRDefault="003B10E5" w:rsidP="008B3F7E">
      <w:pPr>
        <w:autoSpaceDE w:val="0"/>
        <w:autoSpaceDN w:val="0"/>
        <w:adjustRightInd w:val="0"/>
        <w:rPr>
          <w:rFonts w:ascii="Verdana" w:hAnsi="Verdana"/>
          <w:sz w:val="20"/>
        </w:rPr>
      </w:pPr>
    </w:p>
    <w:p w14:paraId="7DE82F13" w14:textId="77777777" w:rsidR="00605538" w:rsidRPr="00957B6E" w:rsidRDefault="00605538" w:rsidP="008B3F7E">
      <w:pPr>
        <w:autoSpaceDE w:val="0"/>
        <w:autoSpaceDN w:val="0"/>
        <w:adjustRightInd w:val="0"/>
        <w:ind w:left="1440"/>
        <w:rPr>
          <w:rFonts w:ascii="Verdana" w:hAnsi="Verdana"/>
          <w:i/>
          <w:sz w:val="20"/>
        </w:rPr>
      </w:pPr>
      <w:r w:rsidRPr="00957B6E">
        <w:rPr>
          <w:rFonts w:ascii="Verdana" w:hAnsi="Verdana"/>
          <w:i/>
          <w:sz w:val="20"/>
        </w:rPr>
        <w:t>Frequency:</w:t>
      </w:r>
    </w:p>
    <w:p w14:paraId="4F62F53F" w14:textId="77777777" w:rsidR="00605538" w:rsidRPr="00957B6E" w:rsidRDefault="00605538" w:rsidP="008B3F7E">
      <w:pPr>
        <w:autoSpaceDE w:val="0"/>
        <w:autoSpaceDN w:val="0"/>
        <w:adjustRightInd w:val="0"/>
        <w:ind w:left="1440"/>
        <w:rPr>
          <w:rFonts w:ascii="Verdana" w:hAnsi="Verdana"/>
          <w:sz w:val="20"/>
        </w:rPr>
      </w:pPr>
    </w:p>
    <w:p w14:paraId="226749C8" w14:textId="77777777" w:rsidR="00605538" w:rsidRPr="00957B6E" w:rsidRDefault="00605538" w:rsidP="00605538">
      <w:pPr>
        <w:autoSpaceDE w:val="0"/>
        <w:autoSpaceDN w:val="0"/>
        <w:adjustRightInd w:val="0"/>
        <w:ind w:left="1440"/>
        <w:rPr>
          <w:rFonts w:ascii="Verdana" w:hAnsi="Verdana"/>
          <w:sz w:val="20"/>
        </w:rPr>
      </w:pPr>
      <w:r w:rsidRPr="00957B6E">
        <w:rPr>
          <w:rFonts w:ascii="Verdana" w:hAnsi="Verdana"/>
          <w:sz w:val="20"/>
        </w:rPr>
        <w:t>Board Meetings will be held regularly throughout the year, and at least as many times as it is necessary for the Board to discharge its obligations. Special Meetings may be convened as required.</w:t>
      </w:r>
    </w:p>
    <w:p w14:paraId="6F86339A" w14:textId="77777777" w:rsidR="00605538" w:rsidRPr="00957B6E" w:rsidRDefault="00605538" w:rsidP="00605538">
      <w:pPr>
        <w:autoSpaceDE w:val="0"/>
        <w:autoSpaceDN w:val="0"/>
        <w:adjustRightInd w:val="0"/>
        <w:ind w:left="2160"/>
        <w:rPr>
          <w:rFonts w:ascii="Verdana" w:hAnsi="Verdana"/>
          <w:sz w:val="20"/>
        </w:rPr>
      </w:pPr>
    </w:p>
    <w:p w14:paraId="0A7692C2" w14:textId="77777777" w:rsidR="00605538" w:rsidRPr="00957B6E" w:rsidRDefault="00605538" w:rsidP="00605538">
      <w:pPr>
        <w:autoSpaceDE w:val="0"/>
        <w:autoSpaceDN w:val="0"/>
        <w:adjustRightInd w:val="0"/>
        <w:ind w:left="1440"/>
        <w:rPr>
          <w:rFonts w:ascii="Verdana" w:hAnsi="Verdana"/>
          <w:sz w:val="20"/>
        </w:rPr>
      </w:pPr>
      <w:r w:rsidRPr="00957B6E">
        <w:rPr>
          <w:rFonts w:ascii="Verdana" w:hAnsi="Verdana"/>
          <w:sz w:val="20"/>
        </w:rPr>
        <w:t>Meetings are regularly held on-site.</w:t>
      </w:r>
    </w:p>
    <w:p w14:paraId="01E8E10A" w14:textId="77777777" w:rsidR="00605538" w:rsidRPr="00957B6E" w:rsidRDefault="00605538" w:rsidP="008B3F7E">
      <w:pPr>
        <w:autoSpaceDE w:val="0"/>
        <w:autoSpaceDN w:val="0"/>
        <w:adjustRightInd w:val="0"/>
        <w:ind w:left="1440"/>
        <w:rPr>
          <w:rFonts w:ascii="Verdana" w:hAnsi="Verdana"/>
          <w:sz w:val="20"/>
        </w:rPr>
      </w:pPr>
    </w:p>
    <w:p w14:paraId="5E0DF7D3" w14:textId="77777777" w:rsidR="00605538" w:rsidRPr="00957B6E" w:rsidRDefault="00605538" w:rsidP="008B3F7E">
      <w:pPr>
        <w:autoSpaceDE w:val="0"/>
        <w:autoSpaceDN w:val="0"/>
        <w:adjustRightInd w:val="0"/>
        <w:ind w:left="1440"/>
        <w:rPr>
          <w:rFonts w:ascii="Verdana" w:hAnsi="Verdana"/>
          <w:i/>
          <w:sz w:val="20"/>
        </w:rPr>
      </w:pPr>
      <w:r w:rsidRPr="00957B6E">
        <w:rPr>
          <w:rFonts w:ascii="Verdana" w:hAnsi="Verdana"/>
          <w:i/>
          <w:sz w:val="20"/>
        </w:rPr>
        <w:t>Notice:</w:t>
      </w:r>
    </w:p>
    <w:p w14:paraId="58E94686" w14:textId="77777777" w:rsidR="00605538" w:rsidRPr="00957B6E" w:rsidRDefault="00605538" w:rsidP="008B3F7E">
      <w:pPr>
        <w:autoSpaceDE w:val="0"/>
        <w:autoSpaceDN w:val="0"/>
        <w:adjustRightInd w:val="0"/>
        <w:ind w:left="1440"/>
        <w:rPr>
          <w:rFonts w:ascii="Verdana" w:hAnsi="Verdana"/>
          <w:sz w:val="20"/>
        </w:rPr>
      </w:pPr>
    </w:p>
    <w:p w14:paraId="0843709A" w14:textId="77777777" w:rsidR="00605538" w:rsidRPr="00957B6E" w:rsidRDefault="00605538" w:rsidP="00605538">
      <w:pPr>
        <w:autoSpaceDE w:val="0"/>
        <w:autoSpaceDN w:val="0"/>
        <w:adjustRightInd w:val="0"/>
        <w:ind w:left="1440"/>
        <w:rPr>
          <w:rFonts w:ascii="Verdana" w:hAnsi="Verdana"/>
          <w:sz w:val="20"/>
        </w:rPr>
      </w:pPr>
      <w:r w:rsidRPr="00957B6E">
        <w:rPr>
          <w:rFonts w:ascii="Verdana" w:hAnsi="Verdana"/>
          <w:sz w:val="20"/>
        </w:rPr>
        <w:t xml:space="preserve">A notice of each Meeting confirming the date, time, venue and agenda shall be distributed to each Director within a reasonable period in advance of each Meeting. </w:t>
      </w:r>
    </w:p>
    <w:p w14:paraId="1E438955" w14:textId="77777777" w:rsidR="00605538" w:rsidRPr="00957B6E" w:rsidRDefault="00605538" w:rsidP="00605538">
      <w:pPr>
        <w:autoSpaceDE w:val="0"/>
        <w:autoSpaceDN w:val="0"/>
        <w:adjustRightInd w:val="0"/>
        <w:ind w:left="1440"/>
        <w:rPr>
          <w:rFonts w:ascii="Verdana" w:hAnsi="Verdana"/>
          <w:sz w:val="20"/>
        </w:rPr>
      </w:pPr>
    </w:p>
    <w:p w14:paraId="1FF83D00" w14:textId="77777777" w:rsidR="00605538" w:rsidRPr="00957B6E" w:rsidRDefault="00605538" w:rsidP="00605538">
      <w:pPr>
        <w:autoSpaceDE w:val="0"/>
        <w:autoSpaceDN w:val="0"/>
        <w:adjustRightInd w:val="0"/>
        <w:ind w:left="1440"/>
        <w:rPr>
          <w:rFonts w:ascii="Verdana" w:hAnsi="Verdana"/>
          <w:sz w:val="20"/>
        </w:rPr>
      </w:pPr>
      <w:r w:rsidRPr="00957B6E">
        <w:rPr>
          <w:rFonts w:ascii="Verdana" w:hAnsi="Verdana"/>
          <w:sz w:val="20"/>
        </w:rPr>
        <w:t>The notice of Meeting will include the relevant supporting papers for the agenda items to be discussed.</w:t>
      </w:r>
    </w:p>
    <w:p w14:paraId="1148E88B" w14:textId="77777777" w:rsidR="00605538" w:rsidRPr="00957B6E" w:rsidRDefault="00605538" w:rsidP="008B3F7E">
      <w:pPr>
        <w:autoSpaceDE w:val="0"/>
        <w:autoSpaceDN w:val="0"/>
        <w:adjustRightInd w:val="0"/>
        <w:ind w:left="1440"/>
        <w:rPr>
          <w:rFonts w:ascii="Verdana" w:hAnsi="Verdana"/>
          <w:sz w:val="20"/>
        </w:rPr>
      </w:pPr>
    </w:p>
    <w:p w14:paraId="350DD12C" w14:textId="77777777" w:rsidR="00605538" w:rsidRPr="00957B6E" w:rsidRDefault="00605538" w:rsidP="008B3F7E">
      <w:pPr>
        <w:autoSpaceDE w:val="0"/>
        <w:autoSpaceDN w:val="0"/>
        <w:adjustRightInd w:val="0"/>
        <w:ind w:left="1440"/>
        <w:rPr>
          <w:rFonts w:ascii="Verdana" w:hAnsi="Verdana"/>
          <w:i/>
          <w:sz w:val="20"/>
        </w:rPr>
      </w:pPr>
      <w:r w:rsidRPr="00957B6E">
        <w:rPr>
          <w:rFonts w:ascii="Verdana" w:hAnsi="Verdana"/>
          <w:i/>
          <w:sz w:val="20"/>
        </w:rPr>
        <w:t>Agenda:</w:t>
      </w:r>
    </w:p>
    <w:p w14:paraId="6E1E530F" w14:textId="77777777" w:rsidR="00605538" w:rsidRPr="00957B6E" w:rsidRDefault="00605538" w:rsidP="008B3F7E">
      <w:pPr>
        <w:autoSpaceDE w:val="0"/>
        <w:autoSpaceDN w:val="0"/>
        <w:adjustRightInd w:val="0"/>
        <w:ind w:left="1440"/>
        <w:rPr>
          <w:rFonts w:ascii="Verdana" w:hAnsi="Verdana"/>
          <w:sz w:val="20"/>
        </w:rPr>
      </w:pPr>
    </w:p>
    <w:p w14:paraId="1C654AA1" w14:textId="77777777" w:rsidR="00605538" w:rsidRPr="00957B6E" w:rsidRDefault="00605538" w:rsidP="00605538">
      <w:pPr>
        <w:autoSpaceDE w:val="0"/>
        <w:autoSpaceDN w:val="0"/>
        <w:adjustRightInd w:val="0"/>
        <w:ind w:left="1440"/>
        <w:rPr>
          <w:rFonts w:ascii="Verdana" w:hAnsi="Verdana"/>
          <w:sz w:val="20"/>
        </w:rPr>
      </w:pPr>
      <w:r w:rsidRPr="00957B6E">
        <w:rPr>
          <w:rFonts w:ascii="Verdana" w:hAnsi="Verdana"/>
          <w:sz w:val="20"/>
        </w:rPr>
        <w:lastRenderedPageBreak/>
        <w:t>The Board shall develop and agree an annual program capable of fulfilling its responsibilities.</w:t>
      </w:r>
    </w:p>
    <w:p w14:paraId="74ECD6C8" w14:textId="77777777" w:rsidR="00605538" w:rsidRPr="00957B6E" w:rsidRDefault="00605538" w:rsidP="00605538">
      <w:pPr>
        <w:autoSpaceDE w:val="0"/>
        <w:autoSpaceDN w:val="0"/>
        <w:adjustRightInd w:val="0"/>
        <w:ind w:left="1440"/>
        <w:rPr>
          <w:rFonts w:ascii="Verdana" w:hAnsi="Verdana"/>
          <w:sz w:val="20"/>
        </w:rPr>
      </w:pPr>
    </w:p>
    <w:p w14:paraId="3CF89DC2" w14:textId="77777777" w:rsidR="00605538" w:rsidRPr="00957B6E" w:rsidRDefault="00605538" w:rsidP="00605538">
      <w:pPr>
        <w:autoSpaceDE w:val="0"/>
        <w:autoSpaceDN w:val="0"/>
        <w:adjustRightInd w:val="0"/>
        <w:ind w:left="1440"/>
        <w:rPr>
          <w:rFonts w:ascii="Verdana" w:hAnsi="Verdana"/>
          <w:sz w:val="20"/>
        </w:rPr>
      </w:pPr>
      <w:r w:rsidRPr="00957B6E">
        <w:rPr>
          <w:rFonts w:ascii="Verdana" w:hAnsi="Verdana"/>
          <w:sz w:val="20"/>
        </w:rPr>
        <w:t>The Chairman</w:t>
      </w:r>
      <w:r w:rsidR="00716B3A" w:rsidRPr="00957B6E">
        <w:rPr>
          <w:rFonts w:ascii="Verdana" w:hAnsi="Verdana"/>
          <w:sz w:val="20"/>
        </w:rPr>
        <w:t xml:space="preserve"> and CEO</w:t>
      </w:r>
      <w:r w:rsidRPr="00957B6E">
        <w:rPr>
          <w:rFonts w:ascii="Verdana" w:hAnsi="Verdana"/>
          <w:sz w:val="20"/>
        </w:rPr>
        <w:t xml:space="preserve">, with the assistance of the Company Secretary, will develop the agenda for each Meeting </w:t>
      </w:r>
      <w:proofErr w:type="gramStart"/>
      <w:r w:rsidRPr="00957B6E">
        <w:rPr>
          <w:rFonts w:ascii="Verdana" w:hAnsi="Verdana"/>
          <w:sz w:val="20"/>
        </w:rPr>
        <w:t>on the basis of</w:t>
      </w:r>
      <w:proofErr w:type="gramEnd"/>
      <w:r w:rsidRPr="00957B6E">
        <w:rPr>
          <w:rFonts w:ascii="Verdana" w:hAnsi="Verdana"/>
          <w:sz w:val="20"/>
        </w:rPr>
        <w:t xml:space="preserve"> the annual program and any other matters deemed to be relevant to the particular Meeting</w:t>
      </w:r>
      <w:r w:rsidR="00B072AA" w:rsidRPr="00957B6E">
        <w:rPr>
          <w:rFonts w:ascii="Verdana" w:hAnsi="Verdana"/>
          <w:sz w:val="20"/>
        </w:rPr>
        <w:t>.</w:t>
      </w:r>
    </w:p>
    <w:p w14:paraId="28C8F2EB" w14:textId="77777777" w:rsidR="00605538" w:rsidRPr="00957B6E" w:rsidRDefault="00605538" w:rsidP="008B3F7E">
      <w:pPr>
        <w:autoSpaceDE w:val="0"/>
        <w:autoSpaceDN w:val="0"/>
        <w:adjustRightInd w:val="0"/>
        <w:ind w:left="1440"/>
        <w:rPr>
          <w:rFonts w:ascii="Verdana" w:hAnsi="Verdana"/>
          <w:sz w:val="20"/>
        </w:rPr>
      </w:pPr>
    </w:p>
    <w:p w14:paraId="401BFA3D" w14:textId="77777777" w:rsidR="00605538" w:rsidRPr="00957B6E" w:rsidRDefault="00605538" w:rsidP="008B3F7E">
      <w:pPr>
        <w:autoSpaceDE w:val="0"/>
        <w:autoSpaceDN w:val="0"/>
        <w:adjustRightInd w:val="0"/>
        <w:ind w:left="1440"/>
        <w:rPr>
          <w:rFonts w:ascii="Verdana" w:hAnsi="Verdana"/>
          <w:i/>
          <w:sz w:val="20"/>
        </w:rPr>
      </w:pPr>
      <w:r w:rsidRPr="00957B6E">
        <w:rPr>
          <w:rFonts w:ascii="Verdana" w:hAnsi="Verdana"/>
          <w:i/>
          <w:sz w:val="20"/>
        </w:rPr>
        <w:t>Quorum and Voting:</w:t>
      </w:r>
    </w:p>
    <w:p w14:paraId="0C5BB9F9" w14:textId="77777777" w:rsidR="00605538" w:rsidRPr="00957B6E" w:rsidRDefault="00605538" w:rsidP="008B3F7E">
      <w:pPr>
        <w:autoSpaceDE w:val="0"/>
        <w:autoSpaceDN w:val="0"/>
        <w:adjustRightInd w:val="0"/>
        <w:ind w:left="1440"/>
        <w:rPr>
          <w:rFonts w:ascii="Verdana" w:hAnsi="Verdana"/>
          <w:sz w:val="20"/>
        </w:rPr>
      </w:pPr>
    </w:p>
    <w:p w14:paraId="35FA47B2" w14:textId="77777777" w:rsidR="00605538" w:rsidRPr="00957B6E" w:rsidRDefault="00605538" w:rsidP="00605538">
      <w:pPr>
        <w:autoSpaceDE w:val="0"/>
        <w:autoSpaceDN w:val="0"/>
        <w:adjustRightInd w:val="0"/>
        <w:ind w:left="1440"/>
        <w:rPr>
          <w:rFonts w:ascii="Verdana" w:hAnsi="Verdana"/>
          <w:sz w:val="20"/>
        </w:rPr>
      </w:pPr>
      <w:r w:rsidRPr="00957B6E">
        <w:rPr>
          <w:rFonts w:ascii="Verdana" w:hAnsi="Verdana"/>
          <w:sz w:val="20"/>
        </w:rPr>
        <w:t xml:space="preserve">A quorum will comprise of any two Directors. </w:t>
      </w:r>
    </w:p>
    <w:p w14:paraId="5D9D4104" w14:textId="77777777" w:rsidR="00605538" w:rsidRPr="00957B6E" w:rsidRDefault="00605538" w:rsidP="00605538">
      <w:pPr>
        <w:autoSpaceDE w:val="0"/>
        <w:autoSpaceDN w:val="0"/>
        <w:adjustRightInd w:val="0"/>
        <w:ind w:left="1440"/>
        <w:rPr>
          <w:rFonts w:ascii="Verdana" w:hAnsi="Verdana"/>
          <w:sz w:val="20"/>
        </w:rPr>
      </w:pPr>
    </w:p>
    <w:p w14:paraId="74D42FFC" w14:textId="77777777" w:rsidR="00605538" w:rsidRPr="00957B6E" w:rsidRDefault="00605538" w:rsidP="00605538">
      <w:pPr>
        <w:autoSpaceDE w:val="0"/>
        <w:autoSpaceDN w:val="0"/>
        <w:adjustRightInd w:val="0"/>
        <w:ind w:left="1440"/>
        <w:rPr>
          <w:rFonts w:ascii="Verdana" w:hAnsi="Verdana"/>
          <w:sz w:val="20"/>
        </w:rPr>
      </w:pPr>
      <w:r w:rsidRPr="00957B6E">
        <w:rPr>
          <w:rFonts w:ascii="Verdana" w:hAnsi="Verdana"/>
          <w:sz w:val="20"/>
        </w:rPr>
        <w:t xml:space="preserve">Each </w:t>
      </w:r>
      <w:r w:rsidR="00EE7712" w:rsidRPr="00957B6E">
        <w:rPr>
          <w:rFonts w:ascii="Verdana" w:hAnsi="Verdana"/>
          <w:sz w:val="20"/>
        </w:rPr>
        <w:t>Director</w:t>
      </w:r>
      <w:r w:rsidRPr="00957B6E">
        <w:rPr>
          <w:rFonts w:ascii="Verdana" w:hAnsi="Verdana"/>
          <w:sz w:val="20"/>
        </w:rPr>
        <w:t xml:space="preserve"> shall have one vote.</w:t>
      </w:r>
    </w:p>
    <w:p w14:paraId="0B41C837" w14:textId="77777777" w:rsidR="00605538" w:rsidRPr="00957B6E" w:rsidRDefault="00605538" w:rsidP="00605538">
      <w:pPr>
        <w:autoSpaceDE w:val="0"/>
        <w:autoSpaceDN w:val="0"/>
        <w:adjustRightInd w:val="0"/>
        <w:ind w:left="1440"/>
        <w:rPr>
          <w:rFonts w:ascii="Verdana" w:hAnsi="Verdana"/>
          <w:sz w:val="20"/>
        </w:rPr>
      </w:pPr>
    </w:p>
    <w:p w14:paraId="75AAAE95" w14:textId="77777777" w:rsidR="00605538" w:rsidRPr="00957B6E" w:rsidRDefault="00605538" w:rsidP="00605538">
      <w:pPr>
        <w:autoSpaceDE w:val="0"/>
        <w:autoSpaceDN w:val="0"/>
        <w:adjustRightInd w:val="0"/>
        <w:ind w:left="1440"/>
        <w:rPr>
          <w:rFonts w:ascii="Verdana" w:hAnsi="Verdana"/>
          <w:sz w:val="20"/>
        </w:rPr>
      </w:pPr>
      <w:r w:rsidRPr="00957B6E">
        <w:rPr>
          <w:rFonts w:ascii="Verdana" w:hAnsi="Verdana"/>
          <w:sz w:val="20"/>
        </w:rPr>
        <w:t xml:space="preserve">The Chairman of the </w:t>
      </w:r>
      <w:r w:rsidR="00EE7712" w:rsidRPr="00957B6E">
        <w:rPr>
          <w:rFonts w:ascii="Verdana" w:hAnsi="Verdana"/>
          <w:sz w:val="20"/>
        </w:rPr>
        <w:t>Board</w:t>
      </w:r>
      <w:r w:rsidRPr="00957B6E">
        <w:rPr>
          <w:rFonts w:ascii="Verdana" w:hAnsi="Verdana"/>
          <w:sz w:val="20"/>
        </w:rPr>
        <w:t xml:space="preserve"> shall not have a second or casting vote</w:t>
      </w:r>
    </w:p>
    <w:p w14:paraId="2FF88AB5" w14:textId="77777777" w:rsidR="00EE7712" w:rsidRPr="00957B6E" w:rsidRDefault="00EE7712" w:rsidP="008B3F7E">
      <w:pPr>
        <w:autoSpaceDE w:val="0"/>
        <w:autoSpaceDN w:val="0"/>
        <w:adjustRightInd w:val="0"/>
        <w:ind w:left="1440"/>
        <w:rPr>
          <w:rFonts w:ascii="Verdana" w:hAnsi="Verdana"/>
          <w:i/>
          <w:sz w:val="20"/>
        </w:rPr>
      </w:pPr>
    </w:p>
    <w:p w14:paraId="6CEE0FE7" w14:textId="77777777" w:rsidR="00605538" w:rsidRPr="00957B6E" w:rsidRDefault="00605538" w:rsidP="008B3F7E">
      <w:pPr>
        <w:autoSpaceDE w:val="0"/>
        <w:autoSpaceDN w:val="0"/>
        <w:adjustRightInd w:val="0"/>
        <w:ind w:left="1440"/>
        <w:rPr>
          <w:rFonts w:ascii="Verdana" w:hAnsi="Verdana"/>
          <w:i/>
          <w:sz w:val="20"/>
        </w:rPr>
      </w:pPr>
      <w:r w:rsidRPr="00957B6E">
        <w:rPr>
          <w:rFonts w:ascii="Verdana" w:hAnsi="Verdana"/>
          <w:i/>
          <w:sz w:val="20"/>
        </w:rPr>
        <w:t>Attendance:</w:t>
      </w:r>
    </w:p>
    <w:p w14:paraId="03E4FC12" w14:textId="77777777" w:rsidR="00605538" w:rsidRPr="00957B6E" w:rsidRDefault="00605538" w:rsidP="008B3F7E">
      <w:pPr>
        <w:autoSpaceDE w:val="0"/>
        <w:autoSpaceDN w:val="0"/>
        <w:adjustRightInd w:val="0"/>
        <w:ind w:left="1440"/>
        <w:rPr>
          <w:rFonts w:ascii="Verdana" w:hAnsi="Verdana"/>
          <w:sz w:val="20"/>
        </w:rPr>
      </w:pPr>
    </w:p>
    <w:p w14:paraId="02A6E86E" w14:textId="77777777" w:rsidR="00EE7712" w:rsidRPr="00957B6E" w:rsidRDefault="00EE7712" w:rsidP="00EE7712">
      <w:pPr>
        <w:autoSpaceDE w:val="0"/>
        <w:autoSpaceDN w:val="0"/>
        <w:adjustRightInd w:val="0"/>
        <w:ind w:left="1440"/>
        <w:rPr>
          <w:rFonts w:ascii="Verdana" w:hAnsi="Verdana"/>
          <w:sz w:val="20"/>
        </w:rPr>
      </w:pPr>
      <w:r w:rsidRPr="00957B6E">
        <w:rPr>
          <w:rFonts w:ascii="Verdana" w:hAnsi="Verdana"/>
          <w:sz w:val="20"/>
        </w:rPr>
        <w:t>In addition to the members of the Board, such Executives and/or external parties as the Chairman and members of the Board think fit may be invited to attend Meetings.</w:t>
      </w:r>
    </w:p>
    <w:p w14:paraId="582F65AD" w14:textId="77777777" w:rsidR="003B10E5" w:rsidRPr="00957B6E" w:rsidRDefault="003B10E5" w:rsidP="008B3F7E">
      <w:pPr>
        <w:autoSpaceDE w:val="0"/>
        <w:autoSpaceDN w:val="0"/>
        <w:adjustRightInd w:val="0"/>
        <w:rPr>
          <w:rFonts w:ascii="Verdana" w:hAnsi="Verdana"/>
          <w:sz w:val="20"/>
        </w:rPr>
      </w:pPr>
    </w:p>
    <w:p w14:paraId="2D5C9403" w14:textId="77777777" w:rsidR="0021141F" w:rsidRPr="00957B6E" w:rsidRDefault="00EE7712" w:rsidP="008B3F7E">
      <w:pPr>
        <w:autoSpaceDE w:val="0"/>
        <w:autoSpaceDN w:val="0"/>
        <w:adjustRightInd w:val="0"/>
        <w:rPr>
          <w:rFonts w:ascii="Verdana" w:hAnsi="Verdana"/>
          <w:i/>
          <w:sz w:val="20"/>
        </w:rPr>
      </w:pPr>
      <w:r w:rsidRPr="00957B6E">
        <w:rPr>
          <w:rFonts w:ascii="Verdana" w:hAnsi="Verdana"/>
          <w:sz w:val="20"/>
        </w:rPr>
        <w:tab/>
      </w:r>
      <w:r w:rsidRPr="00957B6E">
        <w:rPr>
          <w:rFonts w:ascii="Verdana" w:hAnsi="Verdana"/>
          <w:sz w:val="20"/>
        </w:rPr>
        <w:tab/>
      </w:r>
      <w:r w:rsidRPr="00957B6E">
        <w:rPr>
          <w:rFonts w:ascii="Verdana" w:hAnsi="Verdana"/>
          <w:i/>
          <w:sz w:val="20"/>
        </w:rPr>
        <w:t>Minutes:</w:t>
      </w:r>
    </w:p>
    <w:p w14:paraId="53A712BA" w14:textId="77777777" w:rsidR="00EE7712" w:rsidRPr="00957B6E" w:rsidRDefault="00EE7712" w:rsidP="008B3F7E">
      <w:pPr>
        <w:autoSpaceDE w:val="0"/>
        <w:autoSpaceDN w:val="0"/>
        <w:adjustRightInd w:val="0"/>
        <w:rPr>
          <w:rFonts w:ascii="Verdana" w:hAnsi="Verdana"/>
          <w:sz w:val="20"/>
        </w:rPr>
      </w:pPr>
    </w:p>
    <w:p w14:paraId="4B864907" w14:textId="77777777" w:rsidR="0021141F" w:rsidRPr="00957B6E" w:rsidRDefault="0021141F" w:rsidP="008B3F7E">
      <w:pPr>
        <w:autoSpaceDE w:val="0"/>
        <w:autoSpaceDN w:val="0"/>
        <w:adjustRightInd w:val="0"/>
        <w:ind w:left="1440"/>
        <w:rPr>
          <w:rFonts w:ascii="Verdana" w:hAnsi="Verdana"/>
          <w:sz w:val="20"/>
        </w:rPr>
      </w:pPr>
      <w:r w:rsidRPr="00957B6E">
        <w:rPr>
          <w:rFonts w:ascii="Verdana" w:hAnsi="Verdana"/>
          <w:sz w:val="20"/>
        </w:rPr>
        <w:t>The minutes of Board Meetings and Committee Meetings will be confirmed at the next Meeting and signed by the respective Chairman.</w:t>
      </w:r>
    </w:p>
    <w:p w14:paraId="79AC7B1D" w14:textId="77777777" w:rsidR="003B10E5" w:rsidRPr="00957B6E" w:rsidRDefault="003B10E5" w:rsidP="008B3F7E">
      <w:pPr>
        <w:autoSpaceDE w:val="0"/>
        <w:autoSpaceDN w:val="0"/>
        <w:adjustRightInd w:val="0"/>
        <w:rPr>
          <w:rFonts w:ascii="Verdana" w:hAnsi="Verdana"/>
          <w:sz w:val="20"/>
        </w:rPr>
      </w:pPr>
    </w:p>
    <w:p w14:paraId="68FC051D" w14:textId="77777777" w:rsidR="005A1428" w:rsidRPr="00957B6E" w:rsidRDefault="005A1428" w:rsidP="008B3F7E">
      <w:pPr>
        <w:autoSpaceDE w:val="0"/>
        <w:autoSpaceDN w:val="0"/>
        <w:adjustRightInd w:val="0"/>
        <w:ind w:left="720"/>
        <w:rPr>
          <w:rFonts w:ascii="Verdana" w:hAnsi="Verdana"/>
          <w:b/>
          <w:sz w:val="20"/>
        </w:rPr>
      </w:pPr>
      <w:r w:rsidRPr="00957B6E">
        <w:rPr>
          <w:rFonts w:ascii="Verdana" w:hAnsi="Verdana"/>
          <w:sz w:val="20"/>
        </w:rPr>
        <w:t xml:space="preserve">7.2 </w:t>
      </w:r>
      <w:r w:rsidR="003B10E5" w:rsidRPr="00957B6E">
        <w:rPr>
          <w:rFonts w:ascii="Verdana" w:hAnsi="Verdana"/>
          <w:sz w:val="20"/>
        </w:rPr>
        <w:tab/>
      </w:r>
      <w:r w:rsidR="00652D7C" w:rsidRPr="00957B6E">
        <w:rPr>
          <w:rFonts w:ascii="Verdana" w:hAnsi="Verdana"/>
          <w:b/>
          <w:sz w:val="20"/>
        </w:rPr>
        <w:t xml:space="preserve">Access to Information and </w:t>
      </w:r>
      <w:r w:rsidRPr="00957B6E">
        <w:rPr>
          <w:rFonts w:ascii="Verdana" w:hAnsi="Verdana"/>
          <w:b/>
          <w:sz w:val="20"/>
        </w:rPr>
        <w:t>Independent Professional Advice</w:t>
      </w:r>
    </w:p>
    <w:p w14:paraId="275D13DC" w14:textId="77777777" w:rsidR="003B10E5" w:rsidRPr="00957B6E" w:rsidRDefault="003B10E5" w:rsidP="008B3F7E">
      <w:pPr>
        <w:autoSpaceDE w:val="0"/>
        <w:autoSpaceDN w:val="0"/>
        <w:adjustRightInd w:val="0"/>
        <w:rPr>
          <w:rFonts w:ascii="Verdana" w:hAnsi="Verdana"/>
          <w:sz w:val="20"/>
        </w:rPr>
      </w:pPr>
    </w:p>
    <w:p w14:paraId="38CFAF19" w14:textId="77777777" w:rsidR="00652D7C" w:rsidRPr="00957B6E" w:rsidRDefault="00652D7C" w:rsidP="008B3F7E">
      <w:pPr>
        <w:autoSpaceDE w:val="0"/>
        <w:autoSpaceDN w:val="0"/>
        <w:adjustRightInd w:val="0"/>
        <w:ind w:left="1440"/>
        <w:rPr>
          <w:rFonts w:ascii="Verdana" w:hAnsi="Verdana"/>
          <w:sz w:val="20"/>
        </w:rPr>
      </w:pPr>
      <w:r w:rsidRPr="00957B6E">
        <w:rPr>
          <w:rFonts w:ascii="Verdana" w:hAnsi="Verdana"/>
          <w:sz w:val="20"/>
        </w:rPr>
        <w:t>Directors need high quality information and advice on which to base their decisions and considerations.  All Directors have unrestricted access to Company records and information.  They receive detailed financial and operating reports monthly.  Directors may request other reports at any time.</w:t>
      </w:r>
    </w:p>
    <w:p w14:paraId="127D1333" w14:textId="77777777" w:rsidR="00652D7C" w:rsidRPr="00957B6E" w:rsidRDefault="00652D7C" w:rsidP="008B3F7E">
      <w:pPr>
        <w:autoSpaceDE w:val="0"/>
        <w:autoSpaceDN w:val="0"/>
        <w:adjustRightInd w:val="0"/>
        <w:ind w:left="2160"/>
        <w:rPr>
          <w:rFonts w:ascii="Verdana" w:hAnsi="Verdana"/>
          <w:sz w:val="20"/>
        </w:rPr>
      </w:pPr>
    </w:p>
    <w:p w14:paraId="63563915" w14:textId="77777777" w:rsidR="00652D7C" w:rsidRPr="00957B6E" w:rsidRDefault="00652D7C" w:rsidP="00C2353E">
      <w:pPr>
        <w:autoSpaceDE w:val="0"/>
        <w:autoSpaceDN w:val="0"/>
        <w:adjustRightInd w:val="0"/>
        <w:ind w:left="1418" w:hanging="284"/>
        <w:rPr>
          <w:rFonts w:ascii="Verdana" w:hAnsi="Verdana"/>
          <w:sz w:val="20"/>
        </w:rPr>
      </w:pPr>
      <w:r w:rsidRPr="00957B6E">
        <w:rPr>
          <w:rFonts w:ascii="Verdana" w:hAnsi="Verdana"/>
          <w:sz w:val="20"/>
        </w:rPr>
        <w:t xml:space="preserve">Each Director has the right to seek advice and clarification from </w:t>
      </w:r>
      <w:proofErr w:type="spellStart"/>
      <w:r w:rsidR="00716B3A" w:rsidRPr="00957B6E">
        <w:rPr>
          <w:rFonts w:ascii="Verdana" w:hAnsi="Verdana"/>
          <w:sz w:val="20"/>
        </w:rPr>
        <w:t>Tassal</w:t>
      </w:r>
      <w:r w:rsidRPr="00957B6E">
        <w:rPr>
          <w:rFonts w:ascii="Verdana" w:hAnsi="Verdana"/>
          <w:sz w:val="20"/>
        </w:rPr>
        <w:t>'s</w:t>
      </w:r>
      <w:proofErr w:type="spellEnd"/>
      <w:r w:rsidRPr="00957B6E">
        <w:rPr>
          <w:rFonts w:ascii="Verdana" w:hAnsi="Verdana"/>
          <w:sz w:val="20"/>
        </w:rPr>
        <w:t xml:space="preserve"> auditors, financial and legal advisers on any matter relating to </w:t>
      </w:r>
      <w:proofErr w:type="spellStart"/>
      <w:r w:rsidR="00716B3A" w:rsidRPr="00957B6E">
        <w:rPr>
          <w:rFonts w:ascii="Verdana" w:hAnsi="Verdana"/>
          <w:sz w:val="20"/>
        </w:rPr>
        <w:t>Tassal</w:t>
      </w:r>
      <w:proofErr w:type="spellEnd"/>
      <w:r w:rsidRPr="00957B6E">
        <w:rPr>
          <w:rFonts w:ascii="Verdana" w:hAnsi="Verdana"/>
          <w:sz w:val="20"/>
        </w:rPr>
        <w:t xml:space="preserve"> or Board performance at </w:t>
      </w:r>
      <w:proofErr w:type="spellStart"/>
      <w:r w:rsidRPr="00957B6E">
        <w:rPr>
          <w:rFonts w:ascii="Verdana" w:hAnsi="Verdana"/>
          <w:sz w:val="20"/>
        </w:rPr>
        <w:t>Tassal's</w:t>
      </w:r>
      <w:proofErr w:type="spellEnd"/>
      <w:r w:rsidRPr="00957B6E">
        <w:rPr>
          <w:rFonts w:ascii="Verdana" w:hAnsi="Verdana"/>
          <w:sz w:val="20"/>
        </w:rPr>
        <w:t xml:space="preserve"> expense.</w:t>
      </w:r>
      <w:r w:rsidR="00716B3A" w:rsidRPr="00957B6E">
        <w:rPr>
          <w:rFonts w:ascii="Verdana" w:hAnsi="Verdana"/>
          <w:sz w:val="20"/>
        </w:rPr>
        <w:t xml:space="preserve">  </w:t>
      </w:r>
      <w:r w:rsidR="005A1428" w:rsidRPr="00957B6E">
        <w:rPr>
          <w:rFonts w:ascii="Verdana" w:hAnsi="Verdana"/>
          <w:sz w:val="20"/>
        </w:rPr>
        <w:t xml:space="preserve">A </w:t>
      </w:r>
      <w:r w:rsidR="00364992" w:rsidRPr="00957B6E">
        <w:rPr>
          <w:rFonts w:ascii="Verdana" w:hAnsi="Verdana"/>
          <w:sz w:val="20"/>
        </w:rPr>
        <w:t>Director</w:t>
      </w:r>
      <w:r w:rsidRPr="00957B6E">
        <w:rPr>
          <w:rFonts w:ascii="Verdana" w:hAnsi="Verdana"/>
          <w:sz w:val="20"/>
        </w:rPr>
        <w:t xml:space="preserve"> may </w:t>
      </w:r>
      <w:r w:rsidR="005A1428" w:rsidRPr="00957B6E">
        <w:rPr>
          <w:rFonts w:ascii="Verdana" w:hAnsi="Verdana"/>
          <w:sz w:val="20"/>
        </w:rPr>
        <w:t>engage, at the Company’s expense, professional advisers to advise the</w:t>
      </w:r>
      <w:r w:rsidR="003B10E5" w:rsidRPr="00957B6E">
        <w:rPr>
          <w:rFonts w:ascii="Verdana" w:hAnsi="Verdana"/>
          <w:sz w:val="20"/>
        </w:rPr>
        <w:t xml:space="preserve"> </w:t>
      </w:r>
      <w:r w:rsidR="00364992" w:rsidRPr="00957B6E">
        <w:rPr>
          <w:rFonts w:ascii="Verdana" w:hAnsi="Verdana"/>
          <w:sz w:val="20"/>
        </w:rPr>
        <w:t>Director</w:t>
      </w:r>
      <w:r w:rsidRPr="00957B6E">
        <w:rPr>
          <w:rFonts w:ascii="Verdana" w:hAnsi="Verdana"/>
          <w:sz w:val="20"/>
        </w:rPr>
        <w:t xml:space="preserve"> on matters pertinent to C</w:t>
      </w:r>
      <w:r w:rsidR="005A1428" w:rsidRPr="00957B6E">
        <w:rPr>
          <w:rFonts w:ascii="Verdana" w:hAnsi="Verdana"/>
          <w:sz w:val="20"/>
        </w:rPr>
        <w:t>ompany affairs, including the performance of</w:t>
      </w:r>
      <w:r w:rsidR="003B10E5" w:rsidRPr="00957B6E">
        <w:rPr>
          <w:rFonts w:ascii="Verdana" w:hAnsi="Verdana"/>
          <w:sz w:val="20"/>
        </w:rPr>
        <w:t xml:space="preserve"> </w:t>
      </w:r>
      <w:r w:rsidR="005A1428" w:rsidRPr="00957B6E">
        <w:rPr>
          <w:rFonts w:ascii="Verdana" w:hAnsi="Verdana"/>
          <w:sz w:val="20"/>
        </w:rPr>
        <w:t xml:space="preserve">the </w:t>
      </w:r>
      <w:r w:rsidR="00364992" w:rsidRPr="00957B6E">
        <w:rPr>
          <w:rFonts w:ascii="Verdana" w:hAnsi="Verdana"/>
          <w:sz w:val="20"/>
        </w:rPr>
        <w:t>Director</w:t>
      </w:r>
      <w:r w:rsidR="005A1428" w:rsidRPr="00957B6E">
        <w:rPr>
          <w:rFonts w:ascii="Verdana" w:hAnsi="Verdana"/>
          <w:sz w:val="20"/>
        </w:rPr>
        <w:t xml:space="preserve">’s duties. </w:t>
      </w:r>
      <w:r w:rsidRPr="00957B6E">
        <w:rPr>
          <w:rFonts w:ascii="Verdana" w:hAnsi="Verdana"/>
          <w:sz w:val="20"/>
        </w:rPr>
        <w:t xml:space="preserve">Before this expense can be incurred on behalf of </w:t>
      </w:r>
      <w:proofErr w:type="spellStart"/>
      <w:r w:rsidR="00716B3A" w:rsidRPr="00957B6E">
        <w:rPr>
          <w:rFonts w:ascii="Verdana" w:hAnsi="Verdana"/>
          <w:sz w:val="20"/>
        </w:rPr>
        <w:t>Tassal</w:t>
      </w:r>
      <w:proofErr w:type="spellEnd"/>
      <w:r w:rsidRPr="00957B6E">
        <w:rPr>
          <w:rFonts w:ascii="Verdana" w:hAnsi="Verdana"/>
          <w:sz w:val="20"/>
        </w:rPr>
        <w:t>, the approval of the Chairman is necessary or, in the absence of that approval, Board approval.</w:t>
      </w:r>
    </w:p>
    <w:p w14:paraId="7DD8C540" w14:textId="77777777" w:rsidR="00652D7C" w:rsidRPr="00957B6E" w:rsidRDefault="00652D7C" w:rsidP="008B3F7E">
      <w:pPr>
        <w:autoSpaceDE w:val="0"/>
        <w:autoSpaceDN w:val="0"/>
        <w:adjustRightInd w:val="0"/>
        <w:ind w:left="2160"/>
        <w:rPr>
          <w:rFonts w:ascii="Verdana" w:hAnsi="Verdana"/>
          <w:sz w:val="20"/>
        </w:rPr>
      </w:pPr>
    </w:p>
    <w:p w14:paraId="0014144D" w14:textId="77777777" w:rsidR="003A19FF" w:rsidRPr="00957B6E" w:rsidRDefault="005A1428" w:rsidP="00394215">
      <w:pPr>
        <w:autoSpaceDE w:val="0"/>
        <w:autoSpaceDN w:val="0"/>
        <w:adjustRightInd w:val="0"/>
        <w:ind w:left="1440"/>
        <w:rPr>
          <w:rFonts w:ascii="Verdana" w:hAnsi="Verdana"/>
          <w:sz w:val="20"/>
        </w:rPr>
      </w:pPr>
      <w:r w:rsidRPr="00957B6E">
        <w:rPr>
          <w:rFonts w:ascii="Verdana" w:hAnsi="Verdana"/>
          <w:sz w:val="20"/>
        </w:rPr>
        <w:t xml:space="preserve">A copy of any advice </w:t>
      </w:r>
      <w:r w:rsidR="00716B3A" w:rsidRPr="00957B6E">
        <w:rPr>
          <w:rFonts w:ascii="Verdana" w:hAnsi="Verdana"/>
          <w:sz w:val="20"/>
        </w:rPr>
        <w:t xml:space="preserve">obtained at the Company’s expense must </w:t>
      </w:r>
      <w:r w:rsidRPr="00957B6E">
        <w:rPr>
          <w:rFonts w:ascii="Verdana" w:hAnsi="Verdana"/>
          <w:sz w:val="20"/>
        </w:rPr>
        <w:t>be made available to the</w:t>
      </w:r>
      <w:r w:rsidR="003B10E5" w:rsidRPr="00957B6E">
        <w:rPr>
          <w:rFonts w:ascii="Verdana" w:hAnsi="Verdana"/>
          <w:sz w:val="20"/>
        </w:rPr>
        <w:t xml:space="preserve"> </w:t>
      </w:r>
      <w:r w:rsidRPr="00957B6E">
        <w:rPr>
          <w:rFonts w:ascii="Verdana" w:hAnsi="Verdana"/>
          <w:sz w:val="20"/>
        </w:rPr>
        <w:t>Board.</w:t>
      </w:r>
    </w:p>
    <w:p w14:paraId="1D5B7EC1" w14:textId="77777777" w:rsidR="003A19FF" w:rsidRPr="00957B6E" w:rsidRDefault="003A19FF" w:rsidP="008B3F7E">
      <w:pPr>
        <w:autoSpaceDE w:val="0"/>
        <w:autoSpaceDN w:val="0"/>
        <w:adjustRightInd w:val="0"/>
        <w:rPr>
          <w:rFonts w:ascii="Verdana" w:hAnsi="Verdana"/>
          <w:sz w:val="20"/>
        </w:rPr>
      </w:pPr>
    </w:p>
    <w:p w14:paraId="5A1A6F1B" w14:textId="77777777" w:rsidR="005A1428" w:rsidRPr="00957B6E" w:rsidRDefault="00652D7C" w:rsidP="008B3F7E">
      <w:pPr>
        <w:autoSpaceDE w:val="0"/>
        <w:autoSpaceDN w:val="0"/>
        <w:adjustRightInd w:val="0"/>
        <w:ind w:left="720"/>
        <w:rPr>
          <w:rFonts w:ascii="Verdana" w:hAnsi="Verdana"/>
          <w:b/>
          <w:sz w:val="20"/>
        </w:rPr>
      </w:pPr>
      <w:r w:rsidRPr="00957B6E">
        <w:rPr>
          <w:rFonts w:ascii="Verdana" w:hAnsi="Verdana"/>
          <w:sz w:val="20"/>
        </w:rPr>
        <w:t>7.3</w:t>
      </w:r>
      <w:r w:rsidR="003B10E5" w:rsidRPr="00957B6E">
        <w:rPr>
          <w:rFonts w:ascii="Verdana" w:hAnsi="Verdana"/>
          <w:sz w:val="20"/>
        </w:rPr>
        <w:tab/>
      </w:r>
      <w:bookmarkStart w:id="1" w:name="OLE_LINK3"/>
      <w:bookmarkStart w:id="2" w:name="OLE_LINK4"/>
      <w:r w:rsidR="005A1428" w:rsidRPr="00957B6E">
        <w:rPr>
          <w:rFonts w:ascii="Verdana" w:hAnsi="Verdana"/>
          <w:b/>
          <w:sz w:val="20"/>
        </w:rPr>
        <w:t xml:space="preserve">Access to </w:t>
      </w:r>
      <w:proofErr w:type="spellStart"/>
      <w:r w:rsidR="003A19FF" w:rsidRPr="00957B6E">
        <w:rPr>
          <w:rFonts w:ascii="Verdana" w:hAnsi="Verdana"/>
          <w:b/>
          <w:sz w:val="20"/>
        </w:rPr>
        <w:t>Tassal</w:t>
      </w:r>
      <w:proofErr w:type="spellEnd"/>
      <w:r w:rsidR="003A19FF" w:rsidRPr="00957B6E">
        <w:rPr>
          <w:rFonts w:ascii="Verdana" w:hAnsi="Verdana"/>
          <w:b/>
          <w:sz w:val="20"/>
        </w:rPr>
        <w:t xml:space="preserve"> staff</w:t>
      </w:r>
    </w:p>
    <w:p w14:paraId="432540BD" w14:textId="77777777" w:rsidR="003B10E5" w:rsidRPr="00957B6E" w:rsidRDefault="003B10E5" w:rsidP="008B3F7E">
      <w:pPr>
        <w:autoSpaceDE w:val="0"/>
        <w:autoSpaceDN w:val="0"/>
        <w:adjustRightInd w:val="0"/>
        <w:rPr>
          <w:rFonts w:ascii="Verdana" w:hAnsi="Verdana"/>
          <w:sz w:val="20"/>
        </w:rPr>
      </w:pPr>
    </w:p>
    <w:p w14:paraId="07317C03" w14:textId="77777777" w:rsidR="003B10E5" w:rsidRPr="00957B6E" w:rsidRDefault="005A1428" w:rsidP="008B3F7E">
      <w:pPr>
        <w:autoSpaceDE w:val="0"/>
        <w:autoSpaceDN w:val="0"/>
        <w:adjustRightInd w:val="0"/>
        <w:ind w:left="1440"/>
        <w:rPr>
          <w:rFonts w:ascii="Verdana" w:hAnsi="Verdana"/>
          <w:sz w:val="20"/>
        </w:rPr>
      </w:pPr>
      <w:r w:rsidRPr="00957B6E">
        <w:rPr>
          <w:rFonts w:ascii="Verdana" w:hAnsi="Verdana"/>
          <w:sz w:val="20"/>
        </w:rPr>
        <w:t xml:space="preserve">The </w:t>
      </w:r>
      <w:r w:rsidR="00364992" w:rsidRPr="00957B6E">
        <w:rPr>
          <w:rFonts w:ascii="Verdana" w:hAnsi="Verdana"/>
          <w:sz w:val="20"/>
        </w:rPr>
        <w:t>Director</w:t>
      </w:r>
      <w:r w:rsidRPr="00957B6E">
        <w:rPr>
          <w:rFonts w:ascii="Verdana" w:hAnsi="Verdana"/>
          <w:sz w:val="20"/>
        </w:rPr>
        <w:t xml:space="preserve">s have </w:t>
      </w:r>
      <w:proofErr w:type="gramStart"/>
      <w:r w:rsidRPr="00957B6E">
        <w:rPr>
          <w:rFonts w:ascii="Verdana" w:hAnsi="Verdana"/>
          <w:sz w:val="20"/>
        </w:rPr>
        <w:t>complete</w:t>
      </w:r>
      <w:proofErr w:type="gramEnd"/>
      <w:r w:rsidRPr="00957B6E">
        <w:rPr>
          <w:rFonts w:ascii="Verdana" w:hAnsi="Verdana"/>
          <w:sz w:val="20"/>
        </w:rPr>
        <w:t xml:space="preserve"> and open access to </w:t>
      </w:r>
      <w:proofErr w:type="spellStart"/>
      <w:r w:rsidR="003A19FF" w:rsidRPr="00957B6E">
        <w:rPr>
          <w:rFonts w:ascii="Verdana" w:hAnsi="Verdana"/>
          <w:sz w:val="20"/>
        </w:rPr>
        <w:t>Tassal</w:t>
      </w:r>
      <w:proofErr w:type="spellEnd"/>
      <w:r w:rsidR="003A19FF" w:rsidRPr="00957B6E">
        <w:rPr>
          <w:rFonts w:ascii="Verdana" w:hAnsi="Verdana"/>
          <w:sz w:val="20"/>
        </w:rPr>
        <w:t xml:space="preserve"> staff</w:t>
      </w:r>
      <w:r w:rsidRPr="00957B6E">
        <w:rPr>
          <w:rFonts w:ascii="Verdana" w:hAnsi="Verdana"/>
          <w:sz w:val="20"/>
        </w:rPr>
        <w:t xml:space="preserve"> following</w:t>
      </w:r>
      <w:r w:rsidR="003B10E5" w:rsidRPr="00957B6E">
        <w:rPr>
          <w:rFonts w:ascii="Verdana" w:hAnsi="Verdana"/>
          <w:sz w:val="20"/>
        </w:rPr>
        <w:t xml:space="preserve"> </w:t>
      </w:r>
      <w:r w:rsidRPr="00957B6E">
        <w:rPr>
          <w:rFonts w:ascii="Verdana" w:hAnsi="Verdana"/>
          <w:sz w:val="20"/>
        </w:rPr>
        <w:t>consultation with the Chairman and MD &amp; CEO</w:t>
      </w:r>
      <w:bookmarkEnd w:id="1"/>
      <w:bookmarkEnd w:id="2"/>
      <w:r w:rsidRPr="00957B6E">
        <w:rPr>
          <w:rFonts w:ascii="Verdana" w:hAnsi="Verdana"/>
          <w:sz w:val="20"/>
        </w:rPr>
        <w:t>.</w:t>
      </w:r>
    </w:p>
    <w:p w14:paraId="106F4168" w14:textId="77777777" w:rsidR="000200E4" w:rsidRPr="00957B6E" w:rsidRDefault="000200E4" w:rsidP="008B3F7E">
      <w:pPr>
        <w:autoSpaceDE w:val="0"/>
        <w:autoSpaceDN w:val="0"/>
        <w:adjustRightInd w:val="0"/>
        <w:ind w:left="1440"/>
        <w:rPr>
          <w:rFonts w:ascii="Verdana" w:hAnsi="Verdana"/>
          <w:sz w:val="20"/>
        </w:rPr>
      </w:pPr>
    </w:p>
    <w:p w14:paraId="172CDCBE" w14:textId="77777777" w:rsidR="000200E4" w:rsidRPr="00957B6E" w:rsidRDefault="000200E4" w:rsidP="000200E4">
      <w:pPr>
        <w:autoSpaceDE w:val="0"/>
        <w:autoSpaceDN w:val="0"/>
        <w:adjustRightInd w:val="0"/>
        <w:ind w:left="720"/>
        <w:rPr>
          <w:rFonts w:ascii="Verdana" w:hAnsi="Verdana"/>
          <w:b/>
          <w:sz w:val="20"/>
        </w:rPr>
      </w:pPr>
      <w:r w:rsidRPr="00957B6E">
        <w:rPr>
          <w:rFonts w:ascii="Verdana" w:hAnsi="Verdana"/>
          <w:sz w:val="20"/>
        </w:rPr>
        <w:t>7.4</w:t>
      </w:r>
      <w:r w:rsidRPr="00957B6E">
        <w:rPr>
          <w:rFonts w:ascii="Verdana" w:hAnsi="Verdana"/>
          <w:sz w:val="20"/>
        </w:rPr>
        <w:tab/>
      </w:r>
      <w:r w:rsidRPr="00957B6E">
        <w:rPr>
          <w:rFonts w:ascii="Verdana" w:hAnsi="Verdana"/>
          <w:b/>
          <w:sz w:val="20"/>
        </w:rPr>
        <w:t>Directors Remuneration</w:t>
      </w:r>
    </w:p>
    <w:p w14:paraId="2F1D3413" w14:textId="77777777" w:rsidR="000200E4" w:rsidRPr="00957B6E" w:rsidRDefault="000200E4" w:rsidP="000200E4">
      <w:pPr>
        <w:autoSpaceDE w:val="0"/>
        <w:autoSpaceDN w:val="0"/>
        <w:adjustRightInd w:val="0"/>
        <w:rPr>
          <w:rFonts w:ascii="Verdana" w:hAnsi="Verdana"/>
          <w:sz w:val="20"/>
        </w:rPr>
      </w:pPr>
    </w:p>
    <w:p w14:paraId="0E638895" w14:textId="77777777" w:rsidR="0038628F" w:rsidRPr="00957B6E" w:rsidRDefault="00716B3A" w:rsidP="000200E4">
      <w:pPr>
        <w:autoSpaceDE w:val="0"/>
        <w:autoSpaceDN w:val="0"/>
        <w:adjustRightInd w:val="0"/>
        <w:ind w:left="1440"/>
        <w:rPr>
          <w:rFonts w:ascii="Verdana" w:hAnsi="Verdana"/>
          <w:sz w:val="20"/>
        </w:rPr>
      </w:pPr>
      <w:proofErr w:type="spellStart"/>
      <w:r w:rsidRPr="00957B6E">
        <w:rPr>
          <w:rFonts w:ascii="Verdana" w:hAnsi="Verdana"/>
          <w:sz w:val="20"/>
        </w:rPr>
        <w:t>Tassal</w:t>
      </w:r>
      <w:proofErr w:type="spellEnd"/>
      <w:r w:rsidR="000200E4" w:rsidRPr="00957B6E">
        <w:rPr>
          <w:rFonts w:ascii="Verdana" w:hAnsi="Verdana"/>
          <w:sz w:val="20"/>
        </w:rPr>
        <w:t xml:space="preserve"> Directors receive annual fees within an aggregate Directors’ fee pool limit approved by shareholders. The Board Remuneration and Nominations Committee reviews and recommends, for Board approval, remuneration levels and policies for Directors, including Committee membership fees, within this overall Directors’ fee </w:t>
      </w:r>
      <w:r w:rsidR="0038628F" w:rsidRPr="00957B6E">
        <w:rPr>
          <w:rFonts w:ascii="Verdana" w:hAnsi="Verdana"/>
          <w:sz w:val="20"/>
        </w:rPr>
        <w:t xml:space="preserve">pool. Legislated superannuation contributions made in </w:t>
      </w:r>
      <w:r w:rsidR="0038628F" w:rsidRPr="00957B6E">
        <w:rPr>
          <w:rFonts w:ascii="Verdana" w:hAnsi="Verdana"/>
          <w:sz w:val="20"/>
        </w:rPr>
        <w:lastRenderedPageBreak/>
        <w:t>respect of Non-Executive Directors are included in determining the shareholder approved maximum aggregate annual pool limit.</w:t>
      </w:r>
    </w:p>
    <w:p w14:paraId="1B7B8124" w14:textId="77777777" w:rsidR="0038628F" w:rsidRPr="00957B6E" w:rsidRDefault="0038628F" w:rsidP="000200E4">
      <w:pPr>
        <w:autoSpaceDE w:val="0"/>
        <w:autoSpaceDN w:val="0"/>
        <w:adjustRightInd w:val="0"/>
        <w:ind w:left="1440"/>
        <w:rPr>
          <w:rFonts w:ascii="Verdana" w:hAnsi="Verdana"/>
          <w:sz w:val="20"/>
        </w:rPr>
      </w:pPr>
    </w:p>
    <w:p w14:paraId="6C1600B7" w14:textId="77777777" w:rsidR="000200E4" w:rsidRPr="00957B6E" w:rsidRDefault="000200E4" w:rsidP="000200E4">
      <w:pPr>
        <w:autoSpaceDE w:val="0"/>
        <w:autoSpaceDN w:val="0"/>
        <w:adjustRightInd w:val="0"/>
        <w:ind w:left="1440"/>
        <w:rPr>
          <w:rFonts w:ascii="Verdana" w:hAnsi="Verdana"/>
          <w:sz w:val="20"/>
        </w:rPr>
      </w:pPr>
      <w:r w:rsidRPr="00957B6E">
        <w:rPr>
          <w:rFonts w:ascii="Verdana" w:hAnsi="Verdana"/>
          <w:sz w:val="20"/>
        </w:rPr>
        <w:t xml:space="preserve">The fees which are paid are also periodically reviewed with the assistance of independent advice.  </w:t>
      </w:r>
    </w:p>
    <w:p w14:paraId="232666FE" w14:textId="77777777" w:rsidR="000200E4" w:rsidRPr="00957B6E" w:rsidRDefault="000200E4" w:rsidP="00877478">
      <w:pPr>
        <w:autoSpaceDE w:val="0"/>
        <w:autoSpaceDN w:val="0"/>
        <w:adjustRightInd w:val="0"/>
        <w:rPr>
          <w:rFonts w:ascii="Verdana" w:hAnsi="Verdana"/>
          <w:sz w:val="20"/>
        </w:rPr>
      </w:pPr>
    </w:p>
    <w:p w14:paraId="1349D127" w14:textId="77777777" w:rsidR="000200E4" w:rsidRPr="00957B6E" w:rsidRDefault="00716B3A" w:rsidP="00FA6600">
      <w:pPr>
        <w:autoSpaceDE w:val="0"/>
        <w:autoSpaceDN w:val="0"/>
        <w:adjustRightInd w:val="0"/>
        <w:ind w:left="1440"/>
        <w:rPr>
          <w:rFonts w:ascii="Verdana" w:hAnsi="Verdana"/>
          <w:sz w:val="20"/>
        </w:rPr>
      </w:pPr>
      <w:proofErr w:type="spellStart"/>
      <w:r w:rsidRPr="00957B6E">
        <w:rPr>
          <w:rFonts w:ascii="Verdana" w:hAnsi="Verdana"/>
          <w:sz w:val="20"/>
        </w:rPr>
        <w:t>Tassal</w:t>
      </w:r>
      <w:proofErr w:type="spellEnd"/>
      <w:r w:rsidR="000200E4" w:rsidRPr="00957B6E">
        <w:rPr>
          <w:rFonts w:ascii="Verdana" w:hAnsi="Verdana"/>
          <w:sz w:val="20"/>
        </w:rPr>
        <w:t xml:space="preserve"> Directors are eligible to receive </w:t>
      </w:r>
      <w:r w:rsidR="00780A98" w:rsidRPr="00957B6E">
        <w:rPr>
          <w:rFonts w:ascii="Verdana" w:hAnsi="Verdana"/>
          <w:sz w:val="20"/>
        </w:rPr>
        <w:t xml:space="preserve">legislated </w:t>
      </w:r>
      <w:r w:rsidR="000200E4" w:rsidRPr="00957B6E">
        <w:rPr>
          <w:rFonts w:ascii="Verdana" w:hAnsi="Verdana"/>
          <w:sz w:val="20"/>
        </w:rPr>
        <w:t xml:space="preserve">Superannuation Guarantee contributions. </w:t>
      </w:r>
      <w:r w:rsidR="00780A98" w:rsidRPr="00957B6E">
        <w:rPr>
          <w:rFonts w:ascii="Verdana" w:hAnsi="Verdana"/>
          <w:sz w:val="20"/>
        </w:rPr>
        <w:t>Director’s fees payments to Non-Executive Directors are determined on a basis which is fully inclusive of any legislated superannuation payment obligations.</w:t>
      </w:r>
    </w:p>
    <w:p w14:paraId="11E98576" w14:textId="77777777" w:rsidR="00AB6DAB" w:rsidRPr="00957B6E" w:rsidRDefault="00AB6DAB" w:rsidP="000200E4">
      <w:pPr>
        <w:autoSpaceDE w:val="0"/>
        <w:autoSpaceDN w:val="0"/>
        <w:adjustRightInd w:val="0"/>
        <w:ind w:left="1440"/>
        <w:rPr>
          <w:rFonts w:ascii="Verdana" w:hAnsi="Verdana"/>
          <w:sz w:val="20"/>
        </w:rPr>
      </w:pPr>
    </w:p>
    <w:p w14:paraId="46B1AD80" w14:textId="77777777" w:rsidR="0038628F" w:rsidRPr="00957B6E" w:rsidRDefault="00716B3A" w:rsidP="0038628F">
      <w:pPr>
        <w:autoSpaceDE w:val="0"/>
        <w:autoSpaceDN w:val="0"/>
        <w:adjustRightInd w:val="0"/>
        <w:ind w:left="1440"/>
        <w:rPr>
          <w:rFonts w:ascii="Verdana" w:hAnsi="Verdana"/>
          <w:sz w:val="20"/>
        </w:rPr>
      </w:pPr>
      <w:proofErr w:type="spellStart"/>
      <w:r w:rsidRPr="00957B6E">
        <w:rPr>
          <w:rFonts w:ascii="Verdana" w:hAnsi="Verdana"/>
          <w:sz w:val="20"/>
        </w:rPr>
        <w:t>Tassal</w:t>
      </w:r>
      <w:proofErr w:type="spellEnd"/>
      <w:r w:rsidR="0038628F" w:rsidRPr="00957B6E">
        <w:rPr>
          <w:rFonts w:ascii="Verdana" w:hAnsi="Verdana"/>
          <w:sz w:val="20"/>
        </w:rPr>
        <w:t xml:space="preserve"> </w:t>
      </w:r>
      <w:r w:rsidR="007F0AB2" w:rsidRPr="00957B6E">
        <w:rPr>
          <w:rFonts w:ascii="Verdana" w:hAnsi="Verdana"/>
          <w:sz w:val="20"/>
        </w:rPr>
        <w:t xml:space="preserve">Non-executive Directors are not entitled to retain retirement benefits beyond the statutory obligations which are required to be met by </w:t>
      </w:r>
      <w:proofErr w:type="spellStart"/>
      <w:r w:rsidRPr="00957B6E">
        <w:rPr>
          <w:rFonts w:ascii="Verdana" w:hAnsi="Verdana"/>
          <w:sz w:val="20"/>
        </w:rPr>
        <w:t>Tassal</w:t>
      </w:r>
      <w:proofErr w:type="spellEnd"/>
      <w:r w:rsidR="007F0AB2" w:rsidRPr="00957B6E">
        <w:rPr>
          <w:rFonts w:ascii="Verdana" w:hAnsi="Verdana"/>
          <w:sz w:val="20"/>
        </w:rPr>
        <w:t>.</w:t>
      </w:r>
    </w:p>
    <w:p w14:paraId="2959D2BB" w14:textId="77777777" w:rsidR="0038628F" w:rsidRPr="00957B6E" w:rsidRDefault="0038628F" w:rsidP="000200E4">
      <w:pPr>
        <w:autoSpaceDE w:val="0"/>
        <w:autoSpaceDN w:val="0"/>
        <w:adjustRightInd w:val="0"/>
        <w:ind w:left="1440"/>
        <w:rPr>
          <w:rFonts w:ascii="Verdana" w:hAnsi="Verdana"/>
          <w:sz w:val="20"/>
        </w:rPr>
      </w:pPr>
    </w:p>
    <w:p w14:paraId="75F6117E" w14:textId="77777777" w:rsidR="000200E4" w:rsidRPr="00957B6E" w:rsidRDefault="000200E4" w:rsidP="000200E4">
      <w:pPr>
        <w:autoSpaceDE w:val="0"/>
        <w:autoSpaceDN w:val="0"/>
        <w:adjustRightInd w:val="0"/>
        <w:ind w:left="720"/>
        <w:rPr>
          <w:rFonts w:ascii="Verdana" w:hAnsi="Verdana"/>
          <w:b/>
          <w:sz w:val="20"/>
        </w:rPr>
      </w:pPr>
      <w:r w:rsidRPr="00957B6E">
        <w:rPr>
          <w:rFonts w:ascii="Verdana" w:hAnsi="Verdana"/>
          <w:sz w:val="20"/>
        </w:rPr>
        <w:t>7.5</w:t>
      </w:r>
      <w:r w:rsidRPr="00957B6E">
        <w:rPr>
          <w:rFonts w:ascii="Verdana" w:hAnsi="Verdana"/>
          <w:b/>
          <w:sz w:val="20"/>
        </w:rPr>
        <w:tab/>
        <w:t>Reimbursement of Expenses</w:t>
      </w:r>
    </w:p>
    <w:p w14:paraId="7C0A0C80" w14:textId="77777777" w:rsidR="000200E4" w:rsidRPr="00957B6E" w:rsidRDefault="000200E4" w:rsidP="000200E4">
      <w:pPr>
        <w:autoSpaceDE w:val="0"/>
        <w:autoSpaceDN w:val="0"/>
        <w:adjustRightInd w:val="0"/>
        <w:rPr>
          <w:rFonts w:ascii="Verdana" w:hAnsi="Verdana"/>
          <w:sz w:val="20"/>
        </w:rPr>
      </w:pPr>
    </w:p>
    <w:p w14:paraId="288E82E9" w14:textId="77777777" w:rsidR="000200E4" w:rsidRPr="00957B6E" w:rsidRDefault="000200E4" w:rsidP="000200E4">
      <w:pPr>
        <w:autoSpaceDE w:val="0"/>
        <w:autoSpaceDN w:val="0"/>
        <w:adjustRightInd w:val="0"/>
        <w:ind w:left="1440"/>
        <w:rPr>
          <w:rFonts w:ascii="Verdana" w:hAnsi="Verdana"/>
          <w:sz w:val="20"/>
        </w:rPr>
      </w:pPr>
      <w:r w:rsidRPr="00957B6E">
        <w:rPr>
          <w:rFonts w:ascii="Verdana" w:hAnsi="Verdana"/>
          <w:sz w:val="20"/>
        </w:rPr>
        <w:t>Directors will be reimbursed all reasonable expenses incurred in carrying out their duties as a Director. Any such expenses are submitted to the Company Secretary for payment.</w:t>
      </w:r>
    </w:p>
    <w:p w14:paraId="7E40FA95" w14:textId="77777777" w:rsidR="000200E4" w:rsidRPr="00957B6E" w:rsidRDefault="000200E4" w:rsidP="000200E4">
      <w:pPr>
        <w:autoSpaceDE w:val="0"/>
        <w:autoSpaceDN w:val="0"/>
        <w:adjustRightInd w:val="0"/>
        <w:ind w:left="1440"/>
        <w:rPr>
          <w:rFonts w:ascii="Verdana" w:hAnsi="Verdana"/>
          <w:sz w:val="20"/>
        </w:rPr>
      </w:pPr>
    </w:p>
    <w:p w14:paraId="1DDA3372" w14:textId="77777777" w:rsidR="000200E4" w:rsidRPr="00957B6E" w:rsidRDefault="000200E4" w:rsidP="000200E4">
      <w:pPr>
        <w:autoSpaceDE w:val="0"/>
        <w:autoSpaceDN w:val="0"/>
        <w:adjustRightInd w:val="0"/>
        <w:ind w:left="1440"/>
        <w:rPr>
          <w:rFonts w:ascii="Verdana" w:hAnsi="Verdana"/>
          <w:sz w:val="20"/>
        </w:rPr>
      </w:pPr>
      <w:r w:rsidRPr="00957B6E">
        <w:rPr>
          <w:rFonts w:ascii="Verdana" w:hAnsi="Verdana"/>
          <w:sz w:val="20"/>
        </w:rPr>
        <w:t>If a Director wishes to undertake an activity which will lead to the incurring of an unusual expense, the Director should consult with the Chairman prior to such expense being incurred.</w:t>
      </w:r>
    </w:p>
    <w:p w14:paraId="56F46611" w14:textId="77777777" w:rsidR="000200E4" w:rsidRPr="00957B6E" w:rsidRDefault="000200E4" w:rsidP="000200E4">
      <w:pPr>
        <w:autoSpaceDE w:val="0"/>
        <w:autoSpaceDN w:val="0"/>
        <w:adjustRightInd w:val="0"/>
        <w:ind w:left="1440"/>
        <w:rPr>
          <w:rFonts w:ascii="Verdana" w:hAnsi="Verdana"/>
          <w:sz w:val="20"/>
        </w:rPr>
      </w:pPr>
    </w:p>
    <w:p w14:paraId="78FC8937" w14:textId="77777777" w:rsidR="009F0F2F" w:rsidRPr="00957B6E" w:rsidRDefault="000200E4" w:rsidP="009F0F2F">
      <w:pPr>
        <w:autoSpaceDE w:val="0"/>
        <w:autoSpaceDN w:val="0"/>
        <w:adjustRightInd w:val="0"/>
        <w:ind w:left="1440"/>
        <w:rPr>
          <w:rFonts w:ascii="Verdana" w:hAnsi="Verdana"/>
          <w:sz w:val="20"/>
        </w:rPr>
      </w:pPr>
      <w:r w:rsidRPr="00957B6E">
        <w:rPr>
          <w:rFonts w:ascii="Verdana" w:hAnsi="Verdana"/>
          <w:sz w:val="20"/>
        </w:rPr>
        <w:t xml:space="preserve"> If </w:t>
      </w:r>
      <w:r w:rsidR="003A19FF" w:rsidRPr="00957B6E">
        <w:rPr>
          <w:rFonts w:ascii="Verdana" w:hAnsi="Verdana"/>
          <w:sz w:val="20"/>
        </w:rPr>
        <w:t>a Director</w:t>
      </w:r>
      <w:r w:rsidRPr="00957B6E">
        <w:rPr>
          <w:rFonts w:ascii="Verdana" w:hAnsi="Verdana"/>
          <w:sz w:val="20"/>
        </w:rPr>
        <w:t xml:space="preserve"> undertake</w:t>
      </w:r>
      <w:r w:rsidR="003A19FF" w:rsidRPr="00957B6E">
        <w:rPr>
          <w:rFonts w:ascii="Verdana" w:hAnsi="Verdana"/>
          <w:sz w:val="20"/>
        </w:rPr>
        <w:t>s</w:t>
      </w:r>
      <w:r w:rsidRPr="00957B6E">
        <w:rPr>
          <w:rFonts w:ascii="Verdana" w:hAnsi="Verdana"/>
          <w:sz w:val="20"/>
        </w:rPr>
        <w:t xml:space="preserve"> any additional work for </w:t>
      </w:r>
      <w:proofErr w:type="spellStart"/>
      <w:r w:rsidR="00716B3A" w:rsidRPr="00957B6E">
        <w:rPr>
          <w:rFonts w:ascii="Verdana" w:hAnsi="Verdana"/>
          <w:sz w:val="20"/>
        </w:rPr>
        <w:t>Tassal</w:t>
      </w:r>
      <w:proofErr w:type="spellEnd"/>
      <w:r w:rsidRPr="00957B6E">
        <w:rPr>
          <w:rFonts w:ascii="Verdana" w:hAnsi="Verdana"/>
          <w:sz w:val="20"/>
        </w:rPr>
        <w:t xml:space="preserve">, </w:t>
      </w:r>
      <w:r w:rsidR="003A19FF" w:rsidRPr="00957B6E">
        <w:rPr>
          <w:rFonts w:ascii="Verdana" w:hAnsi="Verdana"/>
          <w:sz w:val="20"/>
        </w:rPr>
        <w:t>he or she</w:t>
      </w:r>
      <w:r w:rsidRPr="00957B6E">
        <w:rPr>
          <w:rFonts w:ascii="Verdana" w:hAnsi="Verdana"/>
          <w:sz w:val="20"/>
        </w:rPr>
        <w:t xml:space="preserve"> may be entitled to any additional remuneration as may be agreed with the Chairman at that time.</w:t>
      </w:r>
      <w:r w:rsidR="009F0F2F" w:rsidRPr="00957B6E">
        <w:rPr>
          <w:rFonts w:ascii="Verdana" w:hAnsi="Verdana"/>
          <w:sz w:val="20"/>
        </w:rPr>
        <w:t xml:space="preserve"> </w:t>
      </w:r>
    </w:p>
    <w:p w14:paraId="0B290A88" w14:textId="77777777" w:rsidR="00D10852" w:rsidRPr="00957B6E" w:rsidRDefault="00D10852" w:rsidP="009F0F2F">
      <w:pPr>
        <w:autoSpaceDE w:val="0"/>
        <w:autoSpaceDN w:val="0"/>
        <w:adjustRightInd w:val="0"/>
        <w:ind w:left="1440"/>
        <w:rPr>
          <w:rFonts w:ascii="Verdana" w:hAnsi="Verdana"/>
          <w:sz w:val="20"/>
        </w:rPr>
      </w:pPr>
    </w:p>
    <w:p w14:paraId="4085A726" w14:textId="77777777" w:rsidR="00D10852" w:rsidRDefault="00D10852" w:rsidP="009F0F2F">
      <w:pPr>
        <w:autoSpaceDE w:val="0"/>
        <w:autoSpaceDN w:val="0"/>
        <w:adjustRightInd w:val="0"/>
        <w:ind w:left="1440"/>
        <w:rPr>
          <w:rFonts w:ascii="Verdana" w:hAnsi="Verdana" w:cs="Helvetica"/>
          <w:sz w:val="20"/>
          <w:szCs w:val="20"/>
        </w:rPr>
      </w:pPr>
    </w:p>
    <w:p w14:paraId="626A28EE" w14:textId="77777777" w:rsidR="009F0F2F" w:rsidRPr="00957B6E" w:rsidRDefault="009F0F2F" w:rsidP="009F0F2F">
      <w:pPr>
        <w:autoSpaceDE w:val="0"/>
        <w:autoSpaceDN w:val="0"/>
        <w:adjustRightInd w:val="0"/>
        <w:ind w:firstLine="720"/>
        <w:rPr>
          <w:rFonts w:ascii="Verdana" w:hAnsi="Verdana"/>
          <w:b/>
          <w:sz w:val="20"/>
        </w:rPr>
      </w:pPr>
      <w:r w:rsidRPr="00957B6E">
        <w:rPr>
          <w:rFonts w:ascii="Verdana" w:hAnsi="Verdana"/>
          <w:sz w:val="20"/>
        </w:rPr>
        <w:t>7.6</w:t>
      </w:r>
      <w:r w:rsidRPr="00957B6E">
        <w:rPr>
          <w:rFonts w:ascii="Verdana" w:hAnsi="Verdana"/>
          <w:b/>
          <w:sz w:val="20"/>
        </w:rPr>
        <w:tab/>
        <w:t xml:space="preserve">Director’s Deed of Indemnity and Right of Access to Documents </w:t>
      </w:r>
    </w:p>
    <w:p w14:paraId="1DB12148" w14:textId="77777777" w:rsidR="009F0F2F" w:rsidRPr="00957B6E" w:rsidRDefault="009F0F2F" w:rsidP="009F0F2F">
      <w:pPr>
        <w:autoSpaceDE w:val="0"/>
        <w:autoSpaceDN w:val="0"/>
        <w:adjustRightInd w:val="0"/>
        <w:ind w:left="1440"/>
        <w:rPr>
          <w:rFonts w:ascii="Verdana" w:hAnsi="Verdana"/>
          <w:sz w:val="20"/>
        </w:rPr>
      </w:pPr>
    </w:p>
    <w:p w14:paraId="2F56936F" w14:textId="77777777" w:rsidR="009F0F2F" w:rsidRPr="00957B6E" w:rsidRDefault="00716B3A" w:rsidP="009F0F2F">
      <w:pPr>
        <w:autoSpaceDE w:val="0"/>
        <w:autoSpaceDN w:val="0"/>
        <w:adjustRightInd w:val="0"/>
        <w:ind w:left="1440"/>
        <w:rPr>
          <w:rFonts w:ascii="Verdana" w:hAnsi="Verdana"/>
          <w:sz w:val="20"/>
        </w:rPr>
      </w:pPr>
      <w:proofErr w:type="spellStart"/>
      <w:r w:rsidRPr="00957B6E">
        <w:rPr>
          <w:rFonts w:ascii="Verdana" w:hAnsi="Verdana"/>
          <w:sz w:val="20"/>
        </w:rPr>
        <w:t>Tassal</w:t>
      </w:r>
      <w:r w:rsidR="009F0F2F" w:rsidRPr="00957B6E">
        <w:rPr>
          <w:rFonts w:ascii="Verdana" w:hAnsi="Verdana"/>
          <w:sz w:val="20"/>
        </w:rPr>
        <w:t>’s</w:t>
      </w:r>
      <w:proofErr w:type="spellEnd"/>
      <w:r w:rsidR="009F0F2F" w:rsidRPr="00957B6E">
        <w:rPr>
          <w:rFonts w:ascii="Verdana" w:hAnsi="Verdana"/>
          <w:sz w:val="20"/>
        </w:rPr>
        <w:t xml:space="preserve"> Constitution makes provision for </w:t>
      </w:r>
      <w:proofErr w:type="spellStart"/>
      <w:r w:rsidRPr="00957B6E">
        <w:rPr>
          <w:rFonts w:ascii="Verdana" w:hAnsi="Verdana"/>
          <w:sz w:val="20"/>
        </w:rPr>
        <w:t>Tassal</w:t>
      </w:r>
      <w:proofErr w:type="spellEnd"/>
      <w:r w:rsidR="009F0F2F" w:rsidRPr="00957B6E">
        <w:rPr>
          <w:rFonts w:ascii="Verdana" w:hAnsi="Verdana"/>
          <w:sz w:val="20"/>
        </w:rPr>
        <w:t xml:space="preserve"> to indemnify each person who is or has been a Director against any liability which results directly or indirectly from facts or circumstances relating to the person serving or having served in that capacity and which does not arise out of conduct involving lack of good faith or conduct known by the person to be wrongful. </w:t>
      </w:r>
    </w:p>
    <w:p w14:paraId="2762DFB8" w14:textId="77777777" w:rsidR="009F0F2F" w:rsidRPr="00957B6E" w:rsidRDefault="009F0F2F" w:rsidP="009F0F2F">
      <w:pPr>
        <w:autoSpaceDE w:val="0"/>
        <w:autoSpaceDN w:val="0"/>
        <w:adjustRightInd w:val="0"/>
        <w:rPr>
          <w:rFonts w:ascii="Verdana" w:hAnsi="Verdana"/>
          <w:sz w:val="20"/>
        </w:rPr>
      </w:pPr>
    </w:p>
    <w:p w14:paraId="172D59E2" w14:textId="77777777" w:rsidR="009F0F2F" w:rsidRPr="00957B6E" w:rsidRDefault="009F0F2F" w:rsidP="009F0F2F">
      <w:pPr>
        <w:autoSpaceDE w:val="0"/>
        <w:autoSpaceDN w:val="0"/>
        <w:adjustRightInd w:val="0"/>
        <w:ind w:left="1440"/>
        <w:rPr>
          <w:rFonts w:ascii="Verdana" w:hAnsi="Verdana"/>
          <w:sz w:val="20"/>
        </w:rPr>
      </w:pPr>
      <w:r w:rsidRPr="00957B6E">
        <w:rPr>
          <w:rFonts w:ascii="Verdana" w:hAnsi="Verdana"/>
          <w:sz w:val="20"/>
        </w:rPr>
        <w:t xml:space="preserve">The Constitution also provides that the directors may authorise </w:t>
      </w:r>
      <w:proofErr w:type="spellStart"/>
      <w:r w:rsidR="00716B3A" w:rsidRPr="00957B6E">
        <w:rPr>
          <w:rFonts w:ascii="Verdana" w:hAnsi="Verdana"/>
          <w:sz w:val="20"/>
        </w:rPr>
        <w:t>Tassal</w:t>
      </w:r>
      <w:proofErr w:type="spellEnd"/>
      <w:r w:rsidRPr="00957B6E">
        <w:rPr>
          <w:rFonts w:ascii="Verdana" w:hAnsi="Verdana"/>
          <w:sz w:val="20"/>
        </w:rPr>
        <w:t xml:space="preserve"> to </w:t>
      </w:r>
      <w:proofErr w:type="gramStart"/>
      <w:r w:rsidRPr="00957B6E">
        <w:rPr>
          <w:rFonts w:ascii="Verdana" w:hAnsi="Verdana"/>
          <w:sz w:val="20"/>
        </w:rPr>
        <w:t>enter into</w:t>
      </w:r>
      <w:proofErr w:type="gramEnd"/>
      <w:r w:rsidRPr="00957B6E">
        <w:rPr>
          <w:rFonts w:ascii="Verdana" w:hAnsi="Verdana"/>
          <w:sz w:val="20"/>
        </w:rPr>
        <w:t xml:space="preserve"> a documentary indemnity in favour of, or an insurance policy for the benefit of, a person who is or has been a Director. </w:t>
      </w:r>
    </w:p>
    <w:p w14:paraId="41DDE3E1" w14:textId="77777777" w:rsidR="009F0F2F" w:rsidRPr="00957B6E" w:rsidRDefault="009F0F2F" w:rsidP="009F0F2F">
      <w:pPr>
        <w:autoSpaceDE w:val="0"/>
        <w:autoSpaceDN w:val="0"/>
        <w:adjustRightInd w:val="0"/>
        <w:ind w:left="1440"/>
        <w:rPr>
          <w:rFonts w:ascii="Verdana" w:hAnsi="Verdana"/>
          <w:sz w:val="20"/>
        </w:rPr>
      </w:pPr>
    </w:p>
    <w:p w14:paraId="787C1217" w14:textId="77777777" w:rsidR="009F0F2F" w:rsidRPr="00957B6E" w:rsidRDefault="009F0F2F" w:rsidP="009F0F2F">
      <w:pPr>
        <w:autoSpaceDE w:val="0"/>
        <w:autoSpaceDN w:val="0"/>
        <w:adjustRightInd w:val="0"/>
        <w:ind w:left="1440"/>
        <w:rPr>
          <w:rFonts w:ascii="Verdana" w:hAnsi="Verdana"/>
          <w:sz w:val="20"/>
        </w:rPr>
      </w:pPr>
      <w:r w:rsidRPr="00957B6E">
        <w:rPr>
          <w:rFonts w:ascii="Verdana" w:hAnsi="Verdana"/>
          <w:sz w:val="20"/>
        </w:rPr>
        <w:t xml:space="preserve">Pursuant to this provision, the Board has authorised the </w:t>
      </w:r>
      <w:proofErr w:type="gramStart"/>
      <w:r w:rsidRPr="00957B6E">
        <w:rPr>
          <w:rFonts w:ascii="Verdana" w:hAnsi="Verdana"/>
          <w:sz w:val="20"/>
        </w:rPr>
        <w:t>entering into</w:t>
      </w:r>
      <w:proofErr w:type="gramEnd"/>
      <w:r w:rsidRPr="00957B6E">
        <w:rPr>
          <w:rFonts w:ascii="Verdana" w:hAnsi="Verdana"/>
          <w:sz w:val="20"/>
        </w:rPr>
        <w:t xml:space="preserve"> Deeds of Indemnity between </w:t>
      </w:r>
      <w:proofErr w:type="spellStart"/>
      <w:r w:rsidR="00716B3A" w:rsidRPr="00957B6E">
        <w:rPr>
          <w:rFonts w:ascii="Verdana" w:hAnsi="Verdana"/>
          <w:sz w:val="20"/>
        </w:rPr>
        <w:t>Tassal</w:t>
      </w:r>
      <w:proofErr w:type="spellEnd"/>
      <w:r w:rsidRPr="00957B6E">
        <w:rPr>
          <w:rFonts w:ascii="Verdana" w:hAnsi="Verdana"/>
          <w:sz w:val="20"/>
        </w:rPr>
        <w:t xml:space="preserve"> and individual Directors. Such Deeds oblige </w:t>
      </w:r>
      <w:proofErr w:type="spellStart"/>
      <w:r w:rsidR="00716B3A" w:rsidRPr="00957B6E">
        <w:rPr>
          <w:rFonts w:ascii="Verdana" w:hAnsi="Verdana"/>
          <w:sz w:val="20"/>
        </w:rPr>
        <w:t>Tassal</w:t>
      </w:r>
      <w:proofErr w:type="spellEnd"/>
      <w:r w:rsidRPr="00957B6E">
        <w:rPr>
          <w:rFonts w:ascii="Verdana" w:hAnsi="Verdana"/>
          <w:sz w:val="20"/>
        </w:rPr>
        <w:t xml:space="preserve"> to maintain insurance cover (for so long as the Director remains a Director of </w:t>
      </w:r>
      <w:proofErr w:type="spellStart"/>
      <w:r w:rsidR="00716B3A" w:rsidRPr="00957B6E">
        <w:rPr>
          <w:rFonts w:ascii="Verdana" w:hAnsi="Verdana"/>
          <w:sz w:val="20"/>
        </w:rPr>
        <w:t>Tassal</w:t>
      </w:r>
      <w:proofErr w:type="spellEnd"/>
      <w:r w:rsidRPr="00957B6E">
        <w:rPr>
          <w:rFonts w:ascii="Verdana" w:hAnsi="Verdana"/>
          <w:sz w:val="20"/>
        </w:rPr>
        <w:t xml:space="preserve"> and for a period of seven years thereafter) to enable </w:t>
      </w:r>
      <w:proofErr w:type="spellStart"/>
      <w:r w:rsidR="00716B3A" w:rsidRPr="00957B6E">
        <w:rPr>
          <w:rFonts w:ascii="Verdana" w:hAnsi="Verdana"/>
          <w:sz w:val="20"/>
        </w:rPr>
        <w:t>Tassal</w:t>
      </w:r>
      <w:r w:rsidRPr="00957B6E">
        <w:rPr>
          <w:rFonts w:ascii="Verdana" w:hAnsi="Verdana"/>
          <w:sz w:val="20"/>
        </w:rPr>
        <w:t>'s</w:t>
      </w:r>
      <w:proofErr w:type="spellEnd"/>
      <w:r w:rsidRPr="00957B6E">
        <w:rPr>
          <w:rFonts w:ascii="Verdana" w:hAnsi="Verdana"/>
          <w:sz w:val="20"/>
        </w:rPr>
        <w:t xml:space="preserve"> indemnity to be met </w:t>
      </w:r>
      <w:proofErr w:type="gramStart"/>
      <w:r w:rsidRPr="00957B6E">
        <w:rPr>
          <w:rFonts w:ascii="Verdana" w:hAnsi="Verdana"/>
          <w:sz w:val="20"/>
        </w:rPr>
        <w:t>and also</w:t>
      </w:r>
      <w:proofErr w:type="gramEnd"/>
      <w:r w:rsidRPr="00957B6E">
        <w:rPr>
          <w:rFonts w:ascii="Verdana" w:hAnsi="Verdana"/>
          <w:sz w:val="20"/>
        </w:rPr>
        <w:t xml:space="preserve"> document </w:t>
      </w:r>
      <w:proofErr w:type="spellStart"/>
      <w:r w:rsidR="00716B3A" w:rsidRPr="00957B6E">
        <w:rPr>
          <w:rFonts w:ascii="Verdana" w:hAnsi="Verdana"/>
          <w:sz w:val="20"/>
        </w:rPr>
        <w:t>Tassal</w:t>
      </w:r>
      <w:r w:rsidRPr="00957B6E">
        <w:rPr>
          <w:rFonts w:ascii="Verdana" w:hAnsi="Verdana"/>
          <w:sz w:val="20"/>
        </w:rPr>
        <w:t>'s</w:t>
      </w:r>
      <w:proofErr w:type="spellEnd"/>
      <w:r w:rsidRPr="00957B6E">
        <w:rPr>
          <w:rFonts w:ascii="Verdana" w:hAnsi="Verdana"/>
          <w:sz w:val="20"/>
        </w:rPr>
        <w:t xml:space="preserve"> indemnity as permitted under the Constitution.</w:t>
      </w:r>
    </w:p>
    <w:p w14:paraId="4ACEF703" w14:textId="77777777" w:rsidR="009F0F2F" w:rsidRPr="00957B6E" w:rsidRDefault="009F0F2F" w:rsidP="009F0F2F">
      <w:pPr>
        <w:autoSpaceDE w:val="0"/>
        <w:autoSpaceDN w:val="0"/>
        <w:adjustRightInd w:val="0"/>
        <w:ind w:left="1440"/>
        <w:rPr>
          <w:rFonts w:ascii="Verdana" w:hAnsi="Verdana"/>
          <w:sz w:val="20"/>
        </w:rPr>
      </w:pPr>
    </w:p>
    <w:p w14:paraId="00E71545" w14:textId="77777777" w:rsidR="00B31A24" w:rsidRPr="00957B6E" w:rsidRDefault="00716B3A" w:rsidP="00877478">
      <w:pPr>
        <w:autoSpaceDE w:val="0"/>
        <w:autoSpaceDN w:val="0"/>
        <w:adjustRightInd w:val="0"/>
        <w:ind w:left="1440"/>
        <w:rPr>
          <w:rFonts w:ascii="Verdana" w:hAnsi="Verdana"/>
          <w:sz w:val="20"/>
        </w:rPr>
      </w:pPr>
      <w:proofErr w:type="spellStart"/>
      <w:r w:rsidRPr="00957B6E">
        <w:rPr>
          <w:rFonts w:ascii="Verdana" w:hAnsi="Verdana"/>
          <w:sz w:val="20"/>
        </w:rPr>
        <w:t>Tassal</w:t>
      </w:r>
      <w:proofErr w:type="spellEnd"/>
      <w:r w:rsidR="009F0F2F" w:rsidRPr="00957B6E">
        <w:rPr>
          <w:rFonts w:ascii="Verdana" w:hAnsi="Verdana"/>
          <w:sz w:val="20"/>
        </w:rPr>
        <w:t xml:space="preserve"> maintains Directors and Officers Insurance which in effect provides cover to </w:t>
      </w:r>
      <w:proofErr w:type="spellStart"/>
      <w:r w:rsidRPr="00957B6E">
        <w:rPr>
          <w:rFonts w:ascii="Verdana" w:hAnsi="Verdana"/>
          <w:sz w:val="20"/>
        </w:rPr>
        <w:t>Tassal</w:t>
      </w:r>
      <w:proofErr w:type="spellEnd"/>
      <w:r w:rsidR="009F0F2F" w:rsidRPr="00957B6E">
        <w:rPr>
          <w:rFonts w:ascii="Verdana" w:hAnsi="Verdana"/>
          <w:sz w:val="20"/>
        </w:rPr>
        <w:t xml:space="preserve"> to enable it to meet its obligations to indemnify Directors under the Constitution. The relevant policy also provides cover for Directors individually. The extent and limit of such insurance cover is dependent upon the insurance market. </w:t>
      </w:r>
      <w:proofErr w:type="spellStart"/>
      <w:r w:rsidRPr="00957B6E">
        <w:rPr>
          <w:rFonts w:ascii="Verdana" w:hAnsi="Verdana"/>
          <w:sz w:val="20"/>
        </w:rPr>
        <w:t>Tassal</w:t>
      </w:r>
      <w:proofErr w:type="spellEnd"/>
      <w:r w:rsidR="009F0F2F" w:rsidRPr="00957B6E">
        <w:rPr>
          <w:rFonts w:ascii="Verdana" w:hAnsi="Verdana"/>
          <w:sz w:val="20"/>
        </w:rPr>
        <w:t xml:space="preserve"> retains the services of an insurance broking firm to provide the Board with advice in relation to this type of insurance. </w:t>
      </w:r>
    </w:p>
    <w:p w14:paraId="3C27B01D" w14:textId="77777777" w:rsidR="003A19FF" w:rsidRPr="00957B6E" w:rsidRDefault="003A19FF" w:rsidP="000200E4">
      <w:pPr>
        <w:autoSpaceDE w:val="0"/>
        <w:autoSpaceDN w:val="0"/>
        <w:adjustRightInd w:val="0"/>
        <w:rPr>
          <w:rFonts w:ascii="Verdana" w:hAnsi="Verdana"/>
          <w:sz w:val="20"/>
        </w:rPr>
      </w:pPr>
    </w:p>
    <w:p w14:paraId="599C1D47" w14:textId="77777777" w:rsidR="003A19FF" w:rsidRPr="00957B6E" w:rsidRDefault="003A19FF" w:rsidP="000200E4">
      <w:pPr>
        <w:autoSpaceDE w:val="0"/>
        <w:autoSpaceDN w:val="0"/>
        <w:adjustRightInd w:val="0"/>
        <w:rPr>
          <w:rFonts w:ascii="Verdana" w:hAnsi="Verdana"/>
          <w:sz w:val="20"/>
        </w:rPr>
      </w:pPr>
    </w:p>
    <w:p w14:paraId="551C22CE" w14:textId="77777777" w:rsidR="00830614" w:rsidRPr="00957B6E" w:rsidRDefault="000200E4" w:rsidP="00830614">
      <w:pPr>
        <w:autoSpaceDE w:val="0"/>
        <w:autoSpaceDN w:val="0"/>
        <w:adjustRightInd w:val="0"/>
        <w:ind w:left="720"/>
        <w:rPr>
          <w:rFonts w:ascii="Verdana" w:hAnsi="Verdana"/>
          <w:b/>
          <w:sz w:val="20"/>
        </w:rPr>
      </w:pPr>
      <w:r w:rsidRPr="00957B6E">
        <w:rPr>
          <w:rFonts w:ascii="Verdana" w:hAnsi="Verdana"/>
          <w:sz w:val="20"/>
        </w:rPr>
        <w:t>7.</w:t>
      </w:r>
      <w:r w:rsidR="00AB6DAB" w:rsidRPr="00957B6E">
        <w:rPr>
          <w:rFonts w:ascii="Verdana" w:hAnsi="Verdana"/>
          <w:sz w:val="20"/>
        </w:rPr>
        <w:t>7</w:t>
      </w:r>
      <w:r w:rsidR="00830614" w:rsidRPr="00957B6E">
        <w:rPr>
          <w:rFonts w:ascii="Verdana" w:hAnsi="Verdana"/>
          <w:b/>
          <w:sz w:val="20"/>
        </w:rPr>
        <w:tab/>
        <w:t>Induction and Continuing Education</w:t>
      </w:r>
    </w:p>
    <w:p w14:paraId="337015E6" w14:textId="77777777" w:rsidR="00830614" w:rsidRPr="00957B6E" w:rsidRDefault="00830614" w:rsidP="00830614">
      <w:pPr>
        <w:autoSpaceDE w:val="0"/>
        <w:autoSpaceDN w:val="0"/>
        <w:adjustRightInd w:val="0"/>
        <w:rPr>
          <w:rFonts w:ascii="Verdana" w:hAnsi="Verdana"/>
          <w:sz w:val="20"/>
        </w:rPr>
      </w:pPr>
    </w:p>
    <w:p w14:paraId="6E04E2F5" w14:textId="77777777" w:rsidR="00830614" w:rsidRPr="00957B6E" w:rsidRDefault="003A19FF" w:rsidP="00830614">
      <w:pPr>
        <w:autoSpaceDE w:val="0"/>
        <w:autoSpaceDN w:val="0"/>
        <w:adjustRightInd w:val="0"/>
        <w:ind w:left="1440"/>
        <w:rPr>
          <w:rFonts w:ascii="Verdana" w:hAnsi="Verdana"/>
          <w:sz w:val="20"/>
        </w:rPr>
      </w:pPr>
      <w:proofErr w:type="spellStart"/>
      <w:r w:rsidRPr="00957B6E">
        <w:rPr>
          <w:rFonts w:ascii="Verdana" w:hAnsi="Verdana"/>
          <w:sz w:val="20"/>
        </w:rPr>
        <w:t>Tassal</w:t>
      </w:r>
      <w:proofErr w:type="spellEnd"/>
      <w:r w:rsidR="00830614" w:rsidRPr="00957B6E">
        <w:rPr>
          <w:rFonts w:ascii="Verdana" w:hAnsi="Verdana"/>
          <w:sz w:val="20"/>
        </w:rPr>
        <w:t xml:space="preserve"> will provide an orientation program for new Directors in order to assist them in fulfilling their duties and responsibilities. </w:t>
      </w:r>
    </w:p>
    <w:p w14:paraId="4C83B901" w14:textId="77777777" w:rsidR="00830614" w:rsidRPr="00957B6E" w:rsidRDefault="00830614" w:rsidP="00830614">
      <w:pPr>
        <w:autoSpaceDE w:val="0"/>
        <w:autoSpaceDN w:val="0"/>
        <w:adjustRightInd w:val="0"/>
        <w:ind w:left="1440"/>
        <w:rPr>
          <w:rFonts w:ascii="Verdana" w:hAnsi="Verdana"/>
          <w:sz w:val="20"/>
        </w:rPr>
      </w:pPr>
    </w:p>
    <w:p w14:paraId="745D39B2" w14:textId="2D5BF1A3" w:rsidR="00830614" w:rsidRDefault="003A19FF" w:rsidP="00830614">
      <w:pPr>
        <w:autoSpaceDE w:val="0"/>
        <w:autoSpaceDN w:val="0"/>
        <w:adjustRightInd w:val="0"/>
        <w:ind w:left="1440"/>
        <w:rPr>
          <w:rFonts w:ascii="Verdana" w:hAnsi="Verdana"/>
          <w:sz w:val="20"/>
        </w:rPr>
      </w:pPr>
      <w:proofErr w:type="spellStart"/>
      <w:r w:rsidRPr="00957B6E">
        <w:rPr>
          <w:rFonts w:ascii="Verdana" w:hAnsi="Verdana"/>
          <w:sz w:val="20"/>
        </w:rPr>
        <w:t>Tassal</w:t>
      </w:r>
      <w:proofErr w:type="spellEnd"/>
      <w:r w:rsidR="00830614" w:rsidRPr="00957B6E">
        <w:rPr>
          <w:rFonts w:ascii="Verdana" w:hAnsi="Verdana"/>
          <w:sz w:val="20"/>
        </w:rPr>
        <w:t xml:space="preserve"> will conduct additional presentations and tutorial sessions for Directors from time to time regarding the Group, the factors impacting, or likely to impact, on its businesses, and to assist the Non-Executive Directors in gaining a broader understanding and knowledge of the Group. Directors are also encouraged to keep up to date on relevant topical issues.</w:t>
      </w:r>
    </w:p>
    <w:p w14:paraId="3B51C299" w14:textId="77777777" w:rsidR="007A054A" w:rsidRDefault="007A054A" w:rsidP="00830614">
      <w:pPr>
        <w:autoSpaceDE w:val="0"/>
        <w:autoSpaceDN w:val="0"/>
        <w:adjustRightInd w:val="0"/>
        <w:ind w:left="1440"/>
        <w:rPr>
          <w:rFonts w:ascii="Verdana" w:hAnsi="Verdana"/>
          <w:sz w:val="20"/>
        </w:rPr>
      </w:pPr>
    </w:p>
    <w:p w14:paraId="781C83EA" w14:textId="7F376FE8" w:rsidR="007B01ED" w:rsidRDefault="007B01ED" w:rsidP="00912BB8">
      <w:pPr>
        <w:autoSpaceDE w:val="0"/>
        <w:autoSpaceDN w:val="0"/>
        <w:adjustRightInd w:val="0"/>
        <w:ind w:firstLine="851"/>
        <w:rPr>
          <w:rFonts w:ascii="Verdana" w:hAnsi="Verdana"/>
          <w:sz w:val="20"/>
        </w:rPr>
      </w:pPr>
      <w:r>
        <w:rPr>
          <w:rFonts w:ascii="Verdana" w:hAnsi="Verdana"/>
          <w:sz w:val="20"/>
        </w:rPr>
        <w:t xml:space="preserve">7.8    </w:t>
      </w:r>
      <w:r w:rsidRPr="00F579C6">
        <w:rPr>
          <w:rFonts w:ascii="Verdana" w:hAnsi="Verdana"/>
          <w:b/>
          <w:sz w:val="20"/>
        </w:rPr>
        <w:t>Dispute Resolution Procedure</w:t>
      </w:r>
      <w:r>
        <w:rPr>
          <w:rFonts w:ascii="Verdana" w:hAnsi="Verdana"/>
          <w:sz w:val="20"/>
        </w:rPr>
        <w:t xml:space="preserve"> </w:t>
      </w:r>
    </w:p>
    <w:p w14:paraId="0CCD1769" w14:textId="20B3B65B" w:rsidR="007A054A" w:rsidRDefault="007A054A" w:rsidP="00F579C6">
      <w:pPr>
        <w:autoSpaceDE w:val="0"/>
        <w:autoSpaceDN w:val="0"/>
        <w:adjustRightInd w:val="0"/>
        <w:ind w:left="720" w:firstLine="698"/>
        <w:rPr>
          <w:rFonts w:ascii="Verdana" w:hAnsi="Verdana"/>
          <w:sz w:val="20"/>
        </w:rPr>
      </w:pPr>
    </w:p>
    <w:p w14:paraId="6BF9C87B" w14:textId="688D02BA" w:rsidR="00E16C97" w:rsidRPr="00F579C6" w:rsidRDefault="00E16C97" w:rsidP="00F579C6">
      <w:pPr>
        <w:autoSpaceDE w:val="0"/>
        <w:autoSpaceDN w:val="0"/>
        <w:adjustRightInd w:val="0"/>
        <w:ind w:left="720" w:firstLine="698"/>
        <w:rPr>
          <w:rFonts w:ascii="Verdana" w:hAnsi="Verdana"/>
          <w:i/>
          <w:sz w:val="20"/>
        </w:rPr>
      </w:pPr>
      <w:r w:rsidRPr="00F579C6">
        <w:rPr>
          <w:rFonts w:ascii="Verdana" w:hAnsi="Verdana"/>
          <w:i/>
          <w:sz w:val="20"/>
        </w:rPr>
        <w:t>Introduction</w:t>
      </w:r>
    </w:p>
    <w:p w14:paraId="40933F8D" w14:textId="77777777" w:rsidR="00E16C97" w:rsidRDefault="00E16C97" w:rsidP="00F579C6">
      <w:pPr>
        <w:autoSpaceDE w:val="0"/>
        <w:autoSpaceDN w:val="0"/>
        <w:adjustRightInd w:val="0"/>
        <w:ind w:left="720" w:firstLine="698"/>
        <w:rPr>
          <w:rFonts w:ascii="Verdana" w:hAnsi="Verdana"/>
          <w:sz w:val="20"/>
        </w:rPr>
      </w:pPr>
    </w:p>
    <w:p w14:paraId="56212F35" w14:textId="240E58BE" w:rsidR="00B85579" w:rsidRDefault="00B85579" w:rsidP="00F579C6">
      <w:pPr>
        <w:autoSpaceDE w:val="0"/>
        <w:autoSpaceDN w:val="0"/>
        <w:adjustRightInd w:val="0"/>
        <w:ind w:left="720" w:firstLine="698"/>
        <w:rPr>
          <w:rFonts w:ascii="Verdana" w:hAnsi="Verdana"/>
          <w:sz w:val="20"/>
        </w:rPr>
      </w:pPr>
      <w:r>
        <w:rPr>
          <w:rFonts w:ascii="Verdana" w:hAnsi="Verdana"/>
          <w:sz w:val="20"/>
        </w:rPr>
        <w:t xml:space="preserve">This </w:t>
      </w:r>
      <w:r w:rsidR="00E16C97">
        <w:rPr>
          <w:rFonts w:ascii="Verdana" w:hAnsi="Verdana"/>
          <w:sz w:val="20"/>
        </w:rPr>
        <w:t>policy</w:t>
      </w:r>
      <w:r>
        <w:rPr>
          <w:rFonts w:ascii="Verdana" w:hAnsi="Verdana"/>
          <w:sz w:val="20"/>
        </w:rPr>
        <w:t xml:space="preserve"> </w:t>
      </w:r>
      <w:r w:rsidR="00E16C97">
        <w:rPr>
          <w:rFonts w:ascii="Verdana" w:hAnsi="Verdana"/>
          <w:sz w:val="20"/>
        </w:rPr>
        <w:t>applies to</w:t>
      </w:r>
      <w:r>
        <w:rPr>
          <w:rFonts w:ascii="Verdana" w:hAnsi="Verdana"/>
          <w:sz w:val="20"/>
        </w:rPr>
        <w:t xml:space="preserve"> disputes:</w:t>
      </w:r>
    </w:p>
    <w:p w14:paraId="3B3E70D6" w14:textId="77777777" w:rsidR="00B85579" w:rsidRDefault="00B85579" w:rsidP="00F579C6">
      <w:pPr>
        <w:autoSpaceDE w:val="0"/>
        <w:autoSpaceDN w:val="0"/>
        <w:adjustRightInd w:val="0"/>
        <w:ind w:left="720" w:firstLine="698"/>
        <w:rPr>
          <w:rFonts w:ascii="Verdana" w:hAnsi="Verdana"/>
          <w:sz w:val="20"/>
        </w:rPr>
      </w:pPr>
    </w:p>
    <w:p w14:paraId="570FBD7C" w14:textId="63924E5A" w:rsidR="00B85579" w:rsidRPr="00B85579" w:rsidRDefault="00B85579" w:rsidP="00B85579">
      <w:pPr>
        <w:pStyle w:val="ListParagraph"/>
        <w:numPr>
          <w:ilvl w:val="0"/>
          <w:numId w:val="21"/>
        </w:numPr>
        <w:autoSpaceDE w:val="0"/>
        <w:autoSpaceDN w:val="0"/>
        <w:adjustRightInd w:val="0"/>
        <w:rPr>
          <w:rFonts w:ascii="Verdana" w:hAnsi="Verdana"/>
          <w:sz w:val="20"/>
        </w:rPr>
      </w:pPr>
      <w:r>
        <w:rPr>
          <w:rFonts w:ascii="Verdana" w:hAnsi="Verdana"/>
          <w:sz w:val="20"/>
        </w:rPr>
        <w:t>between D</w:t>
      </w:r>
      <w:r w:rsidRPr="00B85579">
        <w:rPr>
          <w:rFonts w:ascii="Verdana" w:hAnsi="Verdana"/>
          <w:sz w:val="20"/>
        </w:rPr>
        <w:t>irectors;</w:t>
      </w:r>
    </w:p>
    <w:p w14:paraId="11E526F3" w14:textId="28E599FA" w:rsidR="00B85579" w:rsidRPr="00B85579" w:rsidRDefault="00B85579" w:rsidP="00B85579">
      <w:pPr>
        <w:pStyle w:val="ListParagraph"/>
        <w:numPr>
          <w:ilvl w:val="0"/>
          <w:numId w:val="21"/>
        </w:numPr>
        <w:autoSpaceDE w:val="0"/>
        <w:autoSpaceDN w:val="0"/>
        <w:adjustRightInd w:val="0"/>
        <w:rPr>
          <w:rFonts w:ascii="Verdana" w:hAnsi="Verdana"/>
          <w:sz w:val="20"/>
        </w:rPr>
      </w:pPr>
      <w:r>
        <w:rPr>
          <w:rFonts w:ascii="Verdana" w:hAnsi="Verdana"/>
          <w:sz w:val="20"/>
        </w:rPr>
        <w:t>by a D</w:t>
      </w:r>
      <w:r w:rsidR="00E16C97">
        <w:rPr>
          <w:rFonts w:ascii="Verdana" w:hAnsi="Verdana"/>
          <w:sz w:val="20"/>
        </w:rPr>
        <w:t>irector regarding a B</w:t>
      </w:r>
      <w:r w:rsidRPr="00B85579">
        <w:rPr>
          <w:rFonts w:ascii="Verdana" w:hAnsi="Verdana"/>
          <w:sz w:val="20"/>
        </w:rPr>
        <w:t>oard policy, process or procedure; and</w:t>
      </w:r>
    </w:p>
    <w:p w14:paraId="161F626A" w14:textId="0091A8EA" w:rsidR="00B85579" w:rsidRDefault="00B85579" w:rsidP="00F579C6">
      <w:pPr>
        <w:pStyle w:val="ListParagraph"/>
        <w:numPr>
          <w:ilvl w:val="0"/>
          <w:numId w:val="21"/>
        </w:numPr>
        <w:autoSpaceDE w:val="0"/>
        <w:autoSpaceDN w:val="0"/>
        <w:adjustRightInd w:val="0"/>
        <w:rPr>
          <w:rFonts w:ascii="Verdana" w:hAnsi="Verdana"/>
          <w:sz w:val="20"/>
        </w:rPr>
      </w:pPr>
      <w:r>
        <w:rPr>
          <w:rFonts w:ascii="Verdana" w:hAnsi="Verdana"/>
          <w:sz w:val="20"/>
        </w:rPr>
        <w:t>by a D</w:t>
      </w:r>
      <w:r w:rsidRPr="00B85579">
        <w:rPr>
          <w:rFonts w:ascii="Verdana" w:hAnsi="Verdana"/>
          <w:sz w:val="20"/>
        </w:rPr>
        <w:t>irector</w:t>
      </w:r>
      <w:r w:rsidR="00E16C97">
        <w:rPr>
          <w:rFonts w:ascii="Verdana" w:hAnsi="Verdana"/>
          <w:sz w:val="20"/>
        </w:rPr>
        <w:t xml:space="preserve"> regarding a resolution of the B</w:t>
      </w:r>
      <w:r w:rsidRPr="00B85579">
        <w:rPr>
          <w:rFonts w:ascii="Verdana" w:hAnsi="Verdana"/>
          <w:sz w:val="20"/>
        </w:rPr>
        <w:t>oard.</w:t>
      </w:r>
    </w:p>
    <w:p w14:paraId="7388A9F2" w14:textId="77777777" w:rsidR="00E16C97" w:rsidRDefault="00E16C97" w:rsidP="00F579C6">
      <w:pPr>
        <w:pStyle w:val="ListParagraph"/>
        <w:autoSpaceDE w:val="0"/>
        <w:autoSpaceDN w:val="0"/>
        <w:adjustRightInd w:val="0"/>
        <w:ind w:left="1440"/>
        <w:rPr>
          <w:rFonts w:ascii="Verdana" w:hAnsi="Verdana"/>
          <w:sz w:val="20"/>
        </w:rPr>
      </w:pPr>
    </w:p>
    <w:p w14:paraId="60853BD3" w14:textId="4219E593" w:rsidR="00E16C97" w:rsidRDefault="00E16C97" w:rsidP="00E16C97">
      <w:pPr>
        <w:pStyle w:val="ListParagraph"/>
        <w:autoSpaceDE w:val="0"/>
        <w:autoSpaceDN w:val="0"/>
        <w:adjustRightInd w:val="0"/>
        <w:ind w:left="1440"/>
        <w:rPr>
          <w:rFonts w:ascii="Verdana" w:hAnsi="Verdana"/>
          <w:sz w:val="20"/>
        </w:rPr>
      </w:pPr>
      <w:r w:rsidRPr="00E16C97">
        <w:rPr>
          <w:rFonts w:ascii="Verdana" w:hAnsi="Verdana"/>
          <w:sz w:val="20"/>
        </w:rPr>
        <w:t xml:space="preserve">The </w:t>
      </w:r>
      <w:proofErr w:type="spellStart"/>
      <w:r>
        <w:rPr>
          <w:rFonts w:ascii="Verdana" w:hAnsi="Verdana"/>
          <w:sz w:val="20"/>
        </w:rPr>
        <w:t>Tassal</w:t>
      </w:r>
      <w:proofErr w:type="spellEnd"/>
      <w:r>
        <w:rPr>
          <w:rFonts w:ascii="Verdana" w:hAnsi="Verdana"/>
          <w:sz w:val="20"/>
        </w:rPr>
        <w:t xml:space="preserve"> Board encourages D</w:t>
      </w:r>
      <w:r w:rsidRPr="00E16C97">
        <w:rPr>
          <w:rFonts w:ascii="Verdana" w:hAnsi="Verdana"/>
          <w:sz w:val="20"/>
        </w:rPr>
        <w:t>irectors to resolve any issues or concerns that they may have at the earliest opportunity.</w:t>
      </w:r>
    </w:p>
    <w:p w14:paraId="76891B61" w14:textId="77777777" w:rsidR="00E16C97" w:rsidRPr="00E16C97" w:rsidRDefault="00E16C97" w:rsidP="00E16C97">
      <w:pPr>
        <w:pStyle w:val="ListParagraph"/>
        <w:autoSpaceDE w:val="0"/>
        <w:autoSpaceDN w:val="0"/>
        <w:adjustRightInd w:val="0"/>
        <w:ind w:left="1440"/>
        <w:rPr>
          <w:rFonts w:ascii="Verdana" w:hAnsi="Verdana"/>
          <w:sz w:val="20"/>
        </w:rPr>
      </w:pPr>
    </w:p>
    <w:p w14:paraId="5CEC951C" w14:textId="7254E7B7" w:rsidR="00E16C97" w:rsidRDefault="00E16C97" w:rsidP="00F579C6">
      <w:pPr>
        <w:pStyle w:val="ListParagraph"/>
        <w:autoSpaceDE w:val="0"/>
        <w:autoSpaceDN w:val="0"/>
        <w:adjustRightInd w:val="0"/>
        <w:ind w:left="1440"/>
        <w:rPr>
          <w:rFonts w:ascii="Verdana" w:hAnsi="Verdana"/>
          <w:sz w:val="20"/>
        </w:rPr>
      </w:pPr>
      <w:r w:rsidRPr="00E16C97">
        <w:rPr>
          <w:rFonts w:ascii="Verdana" w:hAnsi="Verdana"/>
          <w:sz w:val="20"/>
        </w:rPr>
        <w:t>It is important that as issues do arise, they are dealt with in a fair and timely manner. While some conflicts will be resolved by an informal discussion between the parties, others will need a process for successful resolution.</w:t>
      </w:r>
    </w:p>
    <w:p w14:paraId="04EC566C" w14:textId="77777777" w:rsidR="00E16C97" w:rsidRDefault="00E16C97" w:rsidP="00F579C6">
      <w:pPr>
        <w:pStyle w:val="ListParagraph"/>
        <w:autoSpaceDE w:val="0"/>
        <w:autoSpaceDN w:val="0"/>
        <w:adjustRightInd w:val="0"/>
        <w:ind w:left="1440"/>
        <w:rPr>
          <w:rFonts w:ascii="Verdana" w:hAnsi="Verdana"/>
          <w:sz w:val="20"/>
        </w:rPr>
      </w:pPr>
    </w:p>
    <w:p w14:paraId="79BC1C36" w14:textId="04AE9714" w:rsidR="00E16C97" w:rsidRPr="00F579C6" w:rsidRDefault="00E16C97" w:rsidP="00F579C6">
      <w:pPr>
        <w:pStyle w:val="ListParagraph"/>
        <w:autoSpaceDE w:val="0"/>
        <w:autoSpaceDN w:val="0"/>
        <w:adjustRightInd w:val="0"/>
        <w:ind w:left="1440"/>
        <w:rPr>
          <w:rFonts w:ascii="Verdana" w:hAnsi="Verdana"/>
          <w:i/>
          <w:sz w:val="20"/>
        </w:rPr>
      </w:pPr>
      <w:r w:rsidRPr="00F579C6">
        <w:rPr>
          <w:rFonts w:ascii="Verdana" w:hAnsi="Verdana"/>
          <w:i/>
          <w:sz w:val="20"/>
        </w:rPr>
        <w:t>Procedure</w:t>
      </w:r>
    </w:p>
    <w:p w14:paraId="169A7B2D" w14:textId="77777777" w:rsidR="00B85579" w:rsidRDefault="00B85579" w:rsidP="00F579C6">
      <w:pPr>
        <w:autoSpaceDE w:val="0"/>
        <w:autoSpaceDN w:val="0"/>
        <w:adjustRightInd w:val="0"/>
        <w:ind w:left="720" w:firstLine="851"/>
        <w:rPr>
          <w:rFonts w:ascii="Verdana" w:hAnsi="Verdana"/>
          <w:sz w:val="20"/>
        </w:rPr>
      </w:pPr>
    </w:p>
    <w:p w14:paraId="74D4A6B7" w14:textId="38E69742" w:rsidR="00F36FDF" w:rsidRPr="00912BB8" w:rsidRDefault="00F36FDF" w:rsidP="00912BB8">
      <w:pPr>
        <w:pStyle w:val="ListParagraph"/>
        <w:numPr>
          <w:ilvl w:val="0"/>
          <w:numId w:val="18"/>
        </w:numPr>
        <w:autoSpaceDE w:val="0"/>
        <w:autoSpaceDN w:val="0"/>
        <w:adjustRightInd w:val="0"/>
        <w:ind w:left="2127" w:hanging="709"/>
        <w:rPr>
          <w:rFonts w:ascii="Verdana" w:hAnsi="Verdana"/>
          <w:sz w:val="20"/>
        </w:rPr>
      </w:pPr>
      <w:r w:rsidRPr="00912BB8">
        <w:rPr>
          <w:rFonts w:ascii="Verdana" w:hAnsi="Verdana"/>
          <w:sz w:val="20"/>
        </w:rPr>
        <w:t>The dispute must be set out in</w:t>
      </w:r>
      <w:r w:rsidR="00CE4AE6" w:rsidRPr="00912BB8">
        <w:rPr>
          <w:rFonts w:ascii="Verdana" w:hAnsi="Verdana"/>
          <w:sz w:val="20"/>
        </w:rPr>
        <w:t xml:space="preserve"> </w:t>
      </w:r>
      <w:r w:rsidRPr="00912BB8">
        <w:rPr>
          <w:rFonts w:ascii="Verdana" w:hAnsi="Verdana"/>
          <w:sz w:val="20"/>
        </w:rPr>
        <w:t>writing and sent to the Chairman</w:t>
      </w:r>
      <w:r w:rsidR="00E16C97">
        <w:rPr>
          <w:rFonts w:ascii="Verdana" w:hAnsi="Verdana"/>
          <w:sz w:val="20"/>
        </w:rPr>
        <w:t xml:space="preserve"> by any one or more Directors</w:t>
      </w:r>
      <w:r w:rsidRPr="00912BB8">
        <w:rPr>
          <w:rFonts w:ascii="Verdana" w:hAnsi="Verdana"/>
          <w:sz w:val="20"/>
        </w:rPr>
        <w:t>. The Chairman must acknowledge receipt of this document within five business days.</w:t>
      </w:r>
    </w:p>
    <w:p w14:paraId="29678911" w14:textId="1E145762" w:rsidR="00F36FDF" w:rsidRPr="00912BB8" w:rsidRDefault="00F36FDF" w:rsidP="00912BB8">
      <w:pPr>
        <w:pStyle w:val="ListParagraph"/>
        <w:numPr>
          <w:ilvl w:val="0"/>
          <w:numId w:val="18"/>
        </w:numPr>
        <w:autoSpaceDE w:val="0"/>
        <w:autoSpaceDN w:val="0"/>
        <w:adjustRightInd w:val="0"/>
        <w:ind w:left="2127" w:hanging="709"/>
        <w:rPr>
          <w:rFonts w:ascii="Verdana" w:hAnsi="Verdana"/>
          <w:sz w:val="20"/>
        </w:rPr>
      </w:pPr>
      <w:r w:rsidRPr="00912BB8">
        <w:rPr>
          <w:rFonts w:ascii="Verdana" w:hAnsi="Verdana"/>
          <w:sz w:val="20"/>
        </w:rPr>
        <w:t xml:space="preserve">The Chairman will use his or her discretion to bring the issue to the next Board meeting or call </w:t>
      </w:r>
      <w:proofErr w:type="spellStart"/>
      <w:proofErr w:type="gramStart"/>
      <w:r w:rsidRPr="00912BB8">
        <w:rPr>
          <w:rFonts w:ascii="Verdana" w:hAnsi="Verdana"/>
          <w:sz w:val="20"/>
        </w:rPr>
        <w:t>a</w:t>
      </w:r>
      <w:proofErr w:type="spellEnd"/>
      <w:r w:rsidRPr="00912BB8">
        <w:rPr>
          <w:rFonts w:ascii="Verdana" w:hAnsi="Verdana"/>
          <w:sz w:val="20"/>
        </w:rPr>
        <w:t xml:space="preserve"> </w:t>
      </w:r>
      <w:r w:rsidR="00796168">
        <w:rPr>
          <w:rFonts w:ascii="Verdana" w:hAnsi="Verdana"/>
          <w:sz w:val="20"/>
        </w:rPr>
        <w:t xml:space="preserve"> </w:t>
      </w:r>
      <w:r w:rsidR="00DA6126">
        <w:rPr>
          <w:rFonts w:ascii="Verdana" w:hAnsi="Verdana"/>
          <w:sz w:val="20"/>
        </w:rPr>
        <w:t>earlier</w:t>
      </w:r>
      <w:proofErr w:type="gramEnd"/>
      <w:r w:rsidR="00DA6126">
        <w:rPr>
          <w:rFonts w:ascii="Verdana" w:hAnsi="Verdana"/>
          <w:sz w:val="20"/>
        </w:rPr>
        <w:t xml:space="preserve"> s</w:t>
      </w:r>
      <w:r w:rsidR="00796168">
        <w:rPr>
          <w:rFonts w:ascii="Verdana" w:hAnsi="Verdana"/>
          <w:sz w:val="20"/>
        </w:rPr>
        <w:t xml:space="preserve">pecial </w:t>
      </w:r>
      <w:r w:rsidR="00DA6126">
        <w:rPr>
          <w:rFonts w:ascii="Verdana" w:hAnsi="Verdana"/>
          <w:sz w:val="20"/>
        </w:rPr>
        <w:t xml:space="preserve">Board </w:t>
      </w:r>
      <w:r w:rsidRPr="00912BB8">
        <w:rPr>
          <w:rFonts w:ascii="Verdana" w:hAnsi="Verdana"/>
          <w:sz w:val="20"/>
        </w:rPr>
        <w:t>meeting</w:t>
      </w:r>
      <w:r w:rsidR="00E16C97">
        <w:rPr>
          <w:rFonts w:ascii="Verdana" w:hAnsi="Verdana"/>
          <w:sz w:val="20"/>
        </w:rPr>
        <w:t xml:space="preserve"> </w:t>
      </w:r>
      <w:r w:rsidR="00DA6126">
        <w:rPr>
          <w:rFonts w:ascii="Verdana" w:hAnsi="Verdana"/>
          <w:sz w:val="20"/>
        </w:rPr>
        <w:t xml:space="preserve">to consider the </w:t>
      </w:r>
      <w:r w:rsidR="00DA6126" w:rsidRPr="00912BB8">
        <w:rPr>
          <w:rFonts w:ascii="Verdana" w:hAnsi="Verdana"/>
          <w:sz w:val="20"/>
        </w:rPr>
        <w:t>dispute</w:t>
      </w:r>
      <w:r w:rsidRPr="00912BB8">
        <w:rPr>
          <w:rFonts w:ascii="Verdana" w:hAnsi="Verdana"/>
          <w:sz w:val="20"/>
        </w:rPr>
        <w:t xml:space="preserve">.  </w:t>
      </w:r>
    </w:p>
    <w:p w14:paraId="08C8B70A" w14:textId="0D68FF6E" w:rsidR="00F36FDF" w:rsidRPr="00912BB8" w:rsidRDefault="00F36FDF" w:rsidP="00912BB8">
      <w:pPr>
        <w:pStyle w:val="ListParagraph"/>
        <w:numPr>
          <w:ilvl w:val="0"/>
          <w:numId w:val="18"/>
        </w:numPr>
        <w:autoSpaceDE w:val="0"/>
        <w:autoSpaceDN w:val="0"/>
        <w:adjustRightInd w:val="0"/>
        <w:ind w:left="2127" w:hanging="709"/>
        <w:rPr>
          <w:rFonts w:ascii="Verdana" w:hAnsi="Verdana"/>
          <w:sz w:val="20"/>
        </w:rPr>
      </w:pPr>
      <w:r w:rsidRPr="00912BB8">
        <w:rPr>
          <w:rFonts w:ascii="Verdana" w:hAnsi="Verdana"/>
          <w:sz w:val="20"/>
        </w:rPr>
        <w:t xml:space="preserve">When raised at the Board meeting, all </w:t>
      </w:r>
      <w:r w:rsidR="00DA6126">
        <w:rPr>
          <w:rFonts w:ascii="Verdana" w:hAnsi="Verdana"/>
          <w:sz w:val="20"/>
        </w:rPr>
        <w:t>Directors</w:t>
      </w:r>
      <w:r w:rsidR="00DA6126" w:rsidRPr="00912BB8">
        <w:rPr>
          <w:rFonts w:ascii="Verdana" w:hAnsi="Verdana"/>
          <w:sz w:val="20"/>
        </w:rPr>
        <w:t xml:space="preserve"> </w:t>
      </w:r>
      <w:r w:rsidRPr="00912BB8">
        <w:rPr>
          <w:rFonts w:ascii="Verdana" w:hAnsi="Verdana"/>
          <w:sz w:val="20"/>
        </w:rPr>
        <w:t>involved in the dispute will be given the right to speak.</w:t>
      </w:r>
    </w:p>
    <w:p w14:paraId="755F41D6" w14:textId="359375A4" w:rsidR="00673B4A" w:rsidRPr="00912BB8" w:rsidRDefault="00673B4A" w:rsidP="00912BB8">
      <w:pPr>
        <w:pStyle w:val="ListParagraph"/>
        <w:numPr>
          <w:ilvl w:val="0"/>
          <w:numId w:val="18"/>
        </w:numPr>
        <w:autoSpaceDE w:val="0"/>
        <w:autoSpaceDN w:val="0"/>
        <w:adjustRightInd w:val="0"/>
        <w:ind w:left="2127" w:hanging="709"/>
        <w:rPr>
          <w:rFonts w:ascii="Verdana" w:hAnsi="Verdana"/>
          <w:sz w:val="20"/>
        </w:rPr>
      </w:pPr>
      <w:r w:rsidRPr="00912BB8">
        <w:rPr>
          <w:rFonts w:ascii="Verdana" w:hAnsi="Verdana"/>
          <w:sz w:val="20"/>
        </w:rPr>
        <w:t xml:space="preserve">The matter should be discussed will all </w:t>
      </w:r>
      <w:r w:rsidR="00E16C97">
        <w:rPr>
          <w:rFonts w:ascii="Verdana" w:hAnsi="Verdana"/>
          <w:sz w:val="20"/>
        </w:rPr>
        <w:t>D</w:t>
      </w:r>
      <w:r w:rsidRPr="00912BB8">
        <w:rPr>
          <w:rFonts w:ascii="Verdana" w:hAnsi="Verdana"/>
          <w:sz w:val="20"/>
        </w:rPr>
        <w:t>irectors present</w:t>
      </w:r>
      <w:r w:rsidR="00E16C97">
        <w:rPr>
          <w:rFonts w:ascii="Verdana" w:hAnsi="Verdana"/>
          <w:sz w:val="20"/>
        </w:rPr>
        <w:t xml:space="preserve"> </w:t>
      </w:r>
      <w:r w:rsidR="00796168">
        <w:rPr>
          <w:rFonts w:ascii="Verdana" w:hAnsi="Verdana"/>
          <w:sz w:val="20"/>
        </w:rPr>
        <w:t xml:space="preserve">and </w:t>
      </w:r>
      <w:r w:rsidR="002D4DED">
        <w:rPr>
          <w:rFonts w:ascii="Verdana" w:hAnsi="Verdana"/>
          <w:sz w:val="20"/>
        </w:rPr>
        <w:t>who are</w:t>
      </w:r>
      <w:r w:rsidR="00E16C97">
        <w:rPr>
          <w:rFonts w:ascii="Verdana" w:hAnsi="Verdana"/>
          <w:sz w:val="20"/>
        </w:rPr>
        <w:t xml:space="preserve"> entitled to vote</w:t>
      </w:r>
      <w:r w:rsidRPr="00912BB8">
        <w:rPr>
          <w:rFonts w:ascii="Verdana" w:hAnsi="Verdana"/>
          <w:sz w:val="20"/>
        </w:rPr>
        <w:t xml:space="preserve">, unless they have advised the Chairman, in writing, that they are aware </w:t>
      </w:r>
      <w:r w:rsidR="00DA6126">
        <w:rPr>
          <w:rFonts w:ascii="Verdana" w:hAnsi="Verdana"/>
          <w:sz w:val="20"/>
        </w:rPr>
        <w:t>of the Board</w:t>
      </w:r>
      <w:r w:rsidRPr="00912BB8">
        <w:rPr>
          <w:rFonts w:ascii="Verdana" w:hAnsi="Verdana"/>
          <w:sz w:val="20"/>
        </w:rPr>
        <w:t xml:space="preserve"> meeting </w:t>
      </w:r>
      <w:r w:rsidR="00DA6126">
        <w:rPr>
          <w:rFonts w:ascii="Verdana" w:hAnsi="Verdana"/>
          <w:sz w:val="20"/>
        </w:rPr>
        <w:t xml:space="preserve">to consider the </w:t>
      </w:r>
      <w:r w:rsidR="00DA6126" w:rsidRPr="00912BB8">
        <w:rPr>
          <w:rFonts w:ascii="Verdana" w:hAnsi="Verdana"/>
          <w:sz w:val="20"/>
        </w:rPr>
        <w:t>dispute</w:t>
      </w:r>
      <w:r w:rsidRPr="00912BB8">
        <w:rPr>
          <w:rFonts w:ascii="Verdana" w:hAnsi="Verdana"/>
          <w:sz w:val="20"/>
        </w:rPr>
        <w:t xml:space="preserve"> and they are unable to attend.</w:t>
      </w:r>
    </w:p>
    <w:p w14:paraId="546F73AD" w14:textId="615D9AFA" w:rsidR="00673B4A" w:rsidRPr="00912BB8" w:rsidRDefault="00673B4A" w:rsidP="00912BB8">
      <w:pPr>
        <w:pStyle w:val="ListParagraph"/>
        <w:numPr>
          <w:ilvl w:val="0"/>
          <w:numId w:val="18"/>
        </w:numPr>
        <w:autoSpaceDE w:val="0"/>
        <w:autoSpaceDN w:val="0"/>
        <w:adjustRightInd w:val="0"/>
        <w:ind w:left="2127" w:hanging="709"/>
        <w:rPr>
          <w:rFonts w:ascii="Verdana" w:hAnsi="Verdana"/>
          <w:sz w:val="20"/>
        </w:rPr>
      </w:pPr>
      <w:r w:rsidRPr="00912BB8">
        <w:rPr>
          <w:rFonts w:ascii="Verdana" w:hAnsi="Verdana"/>
          <w:sz w:val="20"/>
        </w:rPr>
        <w:t>The Chairman will call for a motion from the Board</w:t>
      </w:r>
      <w:r w:rsidR="002D4DED">
        <w:rPr>
          <w:rFonts w:ascii="Verdana" w:hAnsi="Verdana"/>
          <w:sz w:val="20"/>
        </w:rPr>
        <w:t>,</w:t>
      </w:r>
      <w:r w:rsidRPr="00912BB8">
        <w:rPr>
          <w:rFonts w:ascii="Verdana" w:hAnsi="Verdana"/>
          <w:sz w:val="20"/>
        </w:rPr>
        <w:t xml:space="preserve"> e</w:t>
      </w:r>
      <w:r w:rsidR="002D4DED">
        <w:rPr>
          <w:rFonts w:ascii="Verdana" w:hAnsi="Verdana"/>
          <w:sz w:val="20"/>
        </w:rPr>
        <w:t>.</w:t>
      </w:r>
      <w:r w:rsidRPr="00912BB8">
        <w:rPr>
          <w:rFonts w:ascii="Verdana" w:hAnsi="Verdana"/>
          <w:sz w:val="20"/>
        </w:rPr>
        <w:t>g</w:t>
      </w:r>
      <w:r w:rsidR="002D4DED">
        <w:rPr>
          <w:rFonts w:ascii="Verdana" w:hAnsi="Verdana"/>
          <w:sz w:val="20"/>
        </w:rPr>
        <w:t>.</w:t>
      </w:r>
      <w:r w:rsidRPr="00912BB8">
        <w:rPr>
          <w:rFonts w:ascii="Verdana" w:hAnsi="Verdana"/>
          <w:sz w:val="20"/>
        </w:rPr>
        <w:t xml:space="preserve"> to appoint an independent </w:t>
      </w:r>
      <w:r w:rsidR="00E65295">
        <w:rPr>
          <w:rFonts w:ascii="Verdana" w:hAnsi="Verdana"/>
          <w:sz w:val="20"/>
        </w:rPr>
        <w:t>expert</w:t>
      </w:r>
      <w:r w:rsidRPr="00912BB8">
        <w:rPr>
          <w:rFonts w:ascii="Verdana" w:hAnsi="Verdana"/>
          <w:sz w:val="20"/>
        </w:rPr>
        <w:t xml:space="preserve">, seek mediation, call a general meeting </w:t>
      </w:r>
      <w:r w:rsidR="002D4DED">
        <w:rPr>
          <w:rFonts w:ascii="Verdana" w:hAnsi="Verdana"/>
          <w:sz w:val="20"/>
        </w:rPr>
        <w:t xml:space="preserve">of shareholders </w:t>
      </w:r>
      <w:r w:rsidRPr="00912BB8">
        <w:rPr>
          <w:rFonts w:ascii="Verdana" w:hAnsi="Verdana"/>
          <w:sz w:val="20"/>
        </w:rPr>
        <w:t>or to dismiss the complaint</w:t>
      </w:r>
      <w:r w:rsidR="00E65295">
        <w:rPr>
          <w:rFonts w:ascii="Verdana" w:hAnsi="Verdana"/>
          <w:sz w:val="20"/>
        </w:rPr>
        <w:t xml:space="preserve"> or issue causing or underlying</w:t>
      </w:r>
      <w:r w:rsidR="00DA6126">
        <w:rPr>
          <w:rFonts w:ascii="Verdana" w:hAnsi="Verdana"/>
          <w:sz w:val="20"/>
        </w:rPr>
        <w:t xml:space="preserve"> the dispute</w:t>
      </w:r>
      <w:r w:rsidRPr="00912BB8">
        <w:rPr>
          <w:rFonts w:ascii="Verdana" w:hAnsi="Verdana"/>
          <w:sz w:val="20"/>
        </w:rPr>
        <w:t xml:space="preserve">. All </w:t>
      </w:r>
      <w:r w:rsidR="00E16C97">
        <w:rPr>
          <w:rFonts w:ascii="Verdana" w:hAnsi="Verdana"/>
          <w:sz w:val="20"/>
        </w:rPr>
        <w:t>D</w:t>
      </w:r>
      <w:r w:rsidRPr="00912BB8">
        <w:rPr>
          <w:rFonts w:ascii="Verdana" w:hAnsi="Verdana"/>
          <w:sz w:val="20"/>
        </w:rPr>
        <w:t xml:space="preserve">irectors present at the </w:t>
      </w:r>
      <w:r w:rsidR="00DA6126">
        <w:rPr>
          <w:rFonts w:ascii="Verdana" w:hAnsi="Verdana"/>
          <w:sz w:val="20"/>
        </w:rPr>
        <w:t xml:space="preserve">Board </w:t>
      </w:r>
      <w:r w:rsidRPr="00912BB8">
        <w:rPr>
          <w:rFonts w:ascii="Verdana" w:hAnsi="Verdana"/>
          <w:sz w:val="20"/>
        </w:rPr>
        <w:t xml:space="preserve">meeting </w:t>
      </w:r>
      <w:r w:rsidR="00E16C97">
        <w:rPr>
          <w:rFonts w:ascii="Verdana" w:hAnsi="Verdana"/>
          <w:sz w:val="20"/>
        </w:rPr>
        <w:t xml:space="preserve">and entitled to vote </w:t>
      </w:r>
      <w:r w:rsidRPr="00912BB8">
        <w:rPr>
          <w:rFonts w:ascii="Verdana" w:hAnsi="Verdana"/>
          <w:sz w:val="20"/>
        </w:rPr>
        <w:t xml:space="preserve">will vote on the motion. </w:t>
      </w:r>
    </w:p>
    <w:p w14:paraId="0AF3E5EF" w14:textId="6F5CBF26" w:rsidR="00CE4AE6" w:rsidRPr="00912BB8" w:rsidRDefault="00CE4AE6" w:rsidP="00912BB8">
      <w:pPr>
        <w:pStyle w:val="ListParagraph"/>
        <w:numPr>
          <w:ilvl w:val="0"/>
          <w:numId w:val="18"/>
        </w:numPr>
        <w:autoSpaceDE w:val="0"/>
        <w:autoSpaceDN w:val="0"/>
        <w:adjustRightInd w:val="0"/>
        <w:ind w:left="2127" w:hanging="709"/>
        <w:rPr>
          <w:rFonts w:ascii="Verdana" w:hAnsi="Verdana"/>
          <w:sz w:val="20"/>
        </w:rPr>
      </w:pPr>
      <w:r w:rsidRPr="00912BB8">
        <w:rPr>
          <w:rFonts w:ascii="Verdana" w:hAnsi="Verdana"/>
          <w:sz w:val="20"/>
        </w:rPr>
        <w:t>Dispute</w:t>
      </w:r>
      <w:r w:rsidR="00E16C97">
        <w:rPr>
          <w:rFonts w:ascii="Verdana" w:hAnsi="Verdana"/>
          <w:sz w:val="20"/>
        </w:rPr>
        <w:t>s</w:t>
      </w:r>
      <w:r w:rsidRPr="00912BB8">
        <w:rPr>
          <w:rFonts w:ascii="Verdana" w:hAnsi="Verdana"/>
          <w:sz w:val="20"/>
        </w:rPr>
        <w:t xml:space="preserve"> are to be handled respectfully, confidentially and </w:t>
      </w:r>
      <w:r w:rsidR="002D4DED">
        <w:rPr>
          <w:rFonts w:ascii="Verdana" w:hAnsi="Verdana"/>
          <w:sz w:val="20"/>
        </w:rPr>
        <w:t>constructively</w:t>
      </w:r>
      <w:r w:rsidRPr="00912BB8">
        <w:rPr>
          <w:rFonts w:ascii="Verdana" w:hAnsi="Verdana"/>
          <w:sz w:val="20"/>
        </w:rPr>
        <w:t xml:space="preserve">. </w:t>
      </w:r>
    </w:p>
    <w:p w14:paraId="3D90C94E" w14:textId="77777777" w:rsidR="00673B4A" w:rsidRDefault="00673B4A" w:rsidP="00912BB8">
      <w:pPr>
        <w:autoSpaceDE w:val="0"/>
        <w:autoSpaceDN w:val="0"/>
        <w:adjustRightInd w:val="0"/>
        <w:ind w:left="1418" w:hanging="153"/>
        <w:rPr>
          <w:rFonts w:ascii="Verdana" w:hAnsi="Verdana"/>
          <w:sz w:val="20"/>
        </w:rPr>
      </w:pPr>
      <w:r>
        <w:rPr>
          <w:rFonts w:ascii="Verdana" w:hAnsi="Verdana"/>
          <w:sz w:val="20"/>
        </w:rPr>
        <w:tab/>
      </w:r>
    </w:p>
    <w:p w14:paraId="32B0CA47" w14:textId="7083BCF3" w:rsidR="00673B4A" w:rsidRPr="00F579C6" w:rsidRDefault="00673B4A" w:rsidP="00912BB8">
      <w:pPr>
        <w:pStyle w:val="ListParagraph"/>
        <w:numPr>
          <w:ilvl w:val="1"/>
          <w:numId w:val="20"/>
        </w:numPr>
        <w:autoSpaceDE w:val="0"/>
        <w:autoSpaceDN w:val="0"/>
        <w:adjustRightInd w:val="0"/>
        <w:rPr>
          <w:rFonts w:ascii="Verdana" w:hAnsi="Verdana"/>
          <w:b/>
          <w:sz w:val="20"/>
        </w:rPr>
      </w:pPr>
      <w:r w:rsidRPr="00F579C6">
        <w:rPr>
          <w:rFonts w:ascii="Verdana" w:hAnsi="Verdana"/>
          <w:b/>
          <w:sz w:val="20"/>
        </w:rPr>
        <w:t xml:space="preserve">Mediation   </w:t>
      </w:r>
    </w:p>
    <w:p w14:paraId="1A7B0215" w14:textId="48C3D523" w:rsidR="00673B4A" w:rsidRDefault="00673B4A" w:rsidP="00912BB8">
      <w:pPr>
        <w:autoSpaceDE w:val="0"/>
        <w:autoSpaceDN w:val="0"/>
        <w:adjustRightInd w:val="0"/>
        <w:ind w:left="1418" w:hanging="567"/>
        <w:rPr>
          <w:rFonts w:ascii="Verdana" w:hAnsi="Verdana"/>
          <w:sz w:val="20"/>
        </w:rPr>
      </w:pPr>
    </w:p>
    <w:p w14:paraId="72C6052C" w14:textId="1DF103E4" w:rsidR="00673B4A" w:rsidRPr="00912BB8" w:rsidRDefault="00673B4A" w:rsidP="00912BB8">
      <w:pPr>
        <w:pStyle w:val="ListParagraph"/>
        <w:numPr>
          <w:ilvl w:val="0"/>
          <w:numId w:val="19"/>
        </w:numPr>
        <w:autoSpaceDE w:val="0"/>
        <w:autoSpaceDN w:val="0"/>
        <w:adjustRightInd w:val="0"/>
        <w:ind w:left="2127" w:hanging="709"/>
        <w:rPr>
          <w:rFonts w:ascii="Verdana" w:hAnsi="Verdana"/>
          <w:sz w:val="20"/>
        </w:rPr>
      </w:pPr>
      <w:r w:rsidRPr="00912BB8">
        <w:rPr>
          <w:rFonts w:ascii="Verdana" w:hAnsi="Verdana"/>
          <w:sz w:val="20"/>
        </w:rPr>
        <w:t>Where mediation is sought pursuant to clause 7.8</w:t>
      </w:r>
      <w:r w:rsidR="002D4DED">
        <w:rPr>
          <w:rFonts w:ascii="Verdana" w:hAnsi="Verdana"/>
          <w:sz w:val="20"/>
        </w:rPr>
        <w:t>(</w:t>
      </w:r>
      <w:r w:rsidR="00CE4AE6" w:rsidRPr="00912BB8">
        <w:rPr>
          <w:rFonts w:ascii="Verdana" w:hAnsi="Verdana"/>
          <w:sz w:val="20"/>
        </w:rPr>
        <w:t>e)</w:t>
      </w:r>
      <w:r w:rsidRPr="00912BB8">
        <w:rPr>
          <w:rFonts w:ascii="Verdana" w:hAnsi="Verdana"/>
          <w:sz w:val="20"/>
        </w:rPr>
        <w:t xml:space="preserve"> </w:t>
      </w:r>
      <w:r w:rsidR="002D4DED">
        <w:rPr>
          <w:rFonts w:ascii="Verdana" w:hAnsi="Verdana"/>
          <w:sz w:val="20"/>
        </w:rPr>
        <w:t>above</w:t>
      </w:r>
      <w:r w:rsidRPr="00912BB8">
        <w:rPr>
          <w:rFonts w:ascii="Verdana" w:hAnsi="Verdana"/>
          <w:sz w:val="20"/>
        </w:rPr>
        <w:t>, the mediator must be</w:t>
      </w:r>
      <w:r w:rsidR="00C14E41" w:rsidRPr="00C14E41">
        <w:rPr>
          <w:rFonts w:ascii="Verdana" w:hAnsi="Verdana"/>
          <w:sz w:val="20"/>
        </w:rPr>
        <w:t xml:space="preserve"> a person appointed by the Board</w:t>
      </w:r>
      <w:r w:rsidR="00C14E41">
        <w:rPr>
          <w:rFonts w:ascii="Verdana" w:hAnsi="Verdana"/>
          <w:sz w:val="20"/>
        </w:rPr>
        <w:t>.</w:t>
      </w:r>
    </w:p>
    <w:p w14:paraId="3F0FDA97" w14:textId="77777777" w:rsidR="00673B4A" w:rsidRDefault="00673B4A" w:rsidP="00912BB8">
      <w:pPr>
        <w:autoSpaceDE w:val="0"/>
        <w:autoSpaceDN w:val="0"/>
        <w:adjustRightInd w:val="0"/>
        <w:ind w:left="1418" w:hanging="567"/>
        <w:rPr>
          <w:rFonts w:ascii="Verdana" w:hAnsi="Verdana"/>
          <w:sz w:val="20"/>
        </w:rPr>
      </w:pPr>
    </w:p>
    <w:p w14:paraId="5AA7A47B" w14:textId="422F09E9" w:rsidR="00673B4A" w:rsidRPr="00912BB8" w:rsidRDefault="00C14E41" w:rsidP="00912BB8">
      <w:pPr>
        <w:pStyle w:val="ListParagraph"/>
        <w:numPr>
          <w:ilvl w:val="2"/>
          <w:numId w:val="19"/>
        </w:numPr>
        <w:tabs>
          <w:tab w:val="left" w:pos="2552"/>
        </w:tabs>
        <w:autoSpaceDE w:val="0"/>
        <w:autoSpaceDN w:val="0"/>
        <w:adjustRightInd w:val="0"/>
        <w:ind w:hanging="464"/>
        <w:rPr>
          <w:rFonts w:ascii="Verdana" w:hAnsi="Verdana"/>
          <w:sz w:val="20"/>
        </w:rPr>
      </w:pPr>
      <w:r>
        <w:rPr>
          <w:rFonts w:ascii="Verdana" w:hAnsi="Verdana"/>
          <w:sz w:val="20"/>
        </w:rPr>
        <w:t>a</w:t>
      </w:r>
      <w:r w:rsidR="00673B4A" w:rsidRPr="00912BB8">
        <w:rPr>
          <w:rFonts w:ascii="Verdana" w:hAnsi="Verdana"/>
          <w:sz w:val="20"/>
        </w:rPr>
        <w:t xml:space="preserve"> person chosen by agreement between the parties</w:t>
      </w:r>
      <w:r w:rsidR="00796168">
        <w:rPr>
          <w:rFonts w:ascii="Verdana" w:hAnsi="Verdana"/>
          <w:sz w:val="20"/>
        </w:rPr>
        <w:t xml:space="preserve"> to the dispute</w:t>
      </w:r>
      <w:r w:rsidR="00673B4A" w:rsidRPr="00912BB8">
        <w:rPr>
          <w:rFonts w:ascii="Verdana" w:hAnsi="Verdana"/>
          <w:sz w:val="20"/>
        </w:rPr>
        <w:t>; or</w:t>
      </w:r>
    </w:p>
    <w:p w14:paraId="01D3AE93" w14:textId="219BFF72" w:rsidR="00673B4A" w:rsidRPr="00912BB8" w:rsidRDefault="00C2353E" w:rsidP="00912BB8">
      <w:pPr>
        <w:pStyle w:val="ListParagraph"/>
        <w:tabs>
          <w:tab w:val="left" w:pos="2410"/>
        </w:tabs>
        <w:autoSpaceDE w:val="0"/>
        <w:autoSpaceDN w:val="0"/>
        <w:adjustRightInd w:val="0"/>
        <w:ind w:left="2127"/>
        <w:rPr>
          <w:rFonts w:ascii="Verdana" w:hAnsi="Verdana"/>
          <w:sz w:val="20"/>
        </w:rPr>
      </w:pPr>
      <w:r>
        <w:rPr>
          <w:rFonts w:ascii="Verdana" w:hAnsi="Verdana"/>
          <w:sz w:val="20"/>
        </w:rPr>
        <w:t xml:space="preserve">ii.   </w:t>
      </w:r>
      <w:r w:rsidR="00C14E41">
        <w:rPr>
          <w:rFonts w:ascii="Verdana" w:hAnsi="Verdana"/>
          <w:sz w:val="20"/>
        </w:rPr>
        <w:t>i</w:t>
      </w:r>
      <w:r w:rsidR="00673B4A" w:rsidRPr="00912BB8">
        <w:rPr>
          <w:rFonts w:ascii="Verdana" w:hAnsi="Verdana"/>
          <w:sz w:val="20"/>
        </w:rPr>
        <w:t>n the absence of agreement, a person appointed by the Board.</w:t>
      </w:r>
    </w:p>
    <w:p w14:paraId="385A98E7" w14:textId="77777777" w:rsidR="00673B4A" w:rsidRDefault="00673B4A" w:rsidP="00912BB8">
      <w:pPr>
        <w:tabs>
          <w:tab w:val="left" w:pos="2552"/>
        </w:tabs>
        <w:autoSpaceDE w:val="0"/>
        <w:autoSpaceDN w:val="0"/>
        <w:adjustRightInd w:val="0"/>
        <w:ind w:left="1418" w:firstLine="108"/>
        <w:rPr>
          <w:rFonts w:ascii="Verdana" w:hAnsi="Verdana"/>
          <w:sz w:val="20"/>
        </w:rPr>
      </w:pPr>
    </w:p>
    <w:p w14:paraId="21AE20AB" w14:textId="33011DE3" w:rsidR="00673B4A" w:rsidRDefault="00673B4A" w:rsidP="00912BB8">
      <w:pPr>
        <w:pStyle w:val="ListParagraph"/>
        <w:numPr>
          <w:ilvl w:val="0"/>
          <w:numId w:val="19"/>
        </w:numPr>
        <w:autoSpaceDE w:val="0"/>
        <w:autoSpaceDN w:val="0"/>
        <w:adjustRightInd w:val="0"/>
        <w:ind w:left="2127" w:hanging="709"/>
        <w:rPr>
          <w:rFonts w:ascii="Verdana" w:hAnsi="Verdana"/>
          <w:sz w:val="20"/>
        </w:rPr>
      </w:pPr>
      <w:r w:rsidRPr="00912BB8">
        <w:rPr>
          <w:rFonts w:ascii="Verdana" w:hAnsi="Verdana"/>
          <w:sz w:val="20"/>
        </w:rPr>
        <w:t xml:space="preserve">A </w:t>
      </w:r>
      <w:r w:rsidR="002314A5">
        <w:rPr>
          <w:rFonts w:ascii="Verdana" w:hAnsi="Verdana"/>
          <w:sz w:val="20"/>
        </w:rPr>
        <w:t>Director</w:t>
      </w:r>
      <w:r w:rsidRPr="00912BB8">
        <w:rPr>
          <w:rFonts w:ascii="Verdana" w:hAnsi="Verdana"/>
          <w:sz w:val="20"/>
        </w:rPr>
        <w:t xml:space="preserve"> can be </w:t>
      </w:r>
      <w:r w:rsidR="002314A5">
        <w:rPr>
          <w:rFonts w:ascii="Verdana" w:hAnsi="Verdana"/>
          <w:sz w:val="20"/>
        </w:rPr>
        <w:t xml:space="preserve">the </w:t>
      </w:r>
      <w:r w:rsidRPr="00912BB8">
        <w:rPr>
          <w:rFonts w:ascii="Verdana" w:hAnsi="Verdana"/>
          <w:sz w:val="20"/>
        </w:rPr>
        <w:t xml:space="preserve">mediator </w:t>
      </w:r>
      <w:r w:rsidR="002314A5">
        <w:rPr>
          <w:rFonts w:ascii="Verdana" w:hAnsi="Verdana"/>
          <w:sz w:val="20"/>
        </w:rPr>
        <w:t>provided he or she</w:t>
      </w:r>
      <w:r w:rsidRPr="00912BB8">
        <w:rPr>
          <w:rFonts w:ascii="Verdana" w:hAnsi="Verdana"/>
          <w:sz w:val="20"/>
        </w:rPr>
        <w:t xml:space="preserve"> is </w:t>
      </w:r>
      <w:r w:rsidR="002314A5">
        <w:rPr>
          <w:rFonts w:ascii="Verdana" w:hAnsi="Verdana"/>
          <w:sz w:val="20"/>
        </w:rPr>
        <w:t xml:space="preserve">not </w:t>
      </w:r>
      <w:r w:rsidRPr="00912BB8">
        <w:rPr>
          <w:rFonts w:ascii="Verdana" w:hAnsi="Verdana"/>
          <w:sz w:val="20"/>
        </w:rPr>
        <w:t>a party to the dispute</w:t>
      </w:r>
      <w:r w:rsidR="00796168">
        <w:rPr>
          <w:rFonts w:ascii="Verdana" w:hAnsi="Verdana"/>
          <w:sz w:val="20"/>
        </w:rPr>
        <w:t>.</w:t>
      </w:r>
    </w:p>
    <w:p w14:paraId="1BD48001" w14:textId="43F3E108" w:rsidR="00673B4A" w:rsidRPr="00912BB8" w:rsidRDefault="00673B4A" w:rsidP="00912BB8">
      <w:pPr>
        <w:pStyle w:val="ListParagraph"/>
        <w:numPr>
          <w:ilvl w:val="0"/>
          <w:numId w:val="19"/>
        </w:numPr>
        <w:tabs>
          <w:tab w:val="left" w:pos="2268"/>
        </w:tabs>
        <w:autoSpaceDE w:val="0"/>
        <w:autoSpaceDN w:val="0"/>
        <w:adjustRightInd w:val="0"/>
        <w:ind w:left="2127" w:hanging="709"/>
        <w:rPr>
          <w:rFonts w:ascii="Verdana" w:hAnsi="Verdana"/>
          <w:sz w:val="20"/>
        </w:rPr>
      </w:pPr>
      <w:r w:rsidRPr="00912BB8">
        <w:rPr>
          <w:rFonts w:ascii="Verdana" w:hAnsi="Verdana"/>
          <w:sz w:val="20"/>
        </w:rPr>
        <w:t>The parties to the dispute must, in good faith, attempt to settle the dispute by mediation.</w:t>
      </w:r>
    </w:p>
    <w:p w14:paraId="7403EB8A" w14:textId="4841C169" w:rsidR="00673B4A" w:rsidRPr="00912BB8" w:rsidRDefault="00673B4A" w:rsidP="00912BB8">
      <w:pPr>
        <w:pStyle w:val="ListParagraph"/>
        <w:numPr>
          <w:ilvl w:val="0"/>
          <w:numId w:val="19"/>
        </w:numPr>
        <w:autoSpaceDE w:val="0"/>
        <w:autoSpaceDN w:val="0"/>
        <w:adjustRightInd w:val="0"/>
        <w:ind w:firstLine="774"/>
        <w:rPr>
          <w:rFonts w:ascii="Verdana" w:hAnsi="Verdana"/>
          <w:sz w:val="20"/>
        </w:rPr>
      </w:pPr>
      <w:r w:rsidRPr="00912BB8">
        <w:rPr>
          <w:rFonts w:ascii="Verdana" w:hAnsi="Verdana"/>
          <w:sz w:val="20"/>
        </w:rPr>
        <w:t>The mediator, in conducting the mediation, must:</w:t>
      </w:r>
    </w:p>
    <w:p w14:paraId="40B57B9A" w14:textId="18C92DC7" w:rsidR="00673B4A" w:rsidRPr="00912BB8" w:rsidRDefault="00673B4A" w:rsidP="00912BB8">
      <w:pPr>
        <w:pStyle w:val="ListParagraph"/>
        <w:numPr>
          <w:ilvl w:val="2"/>
          <w:numId w:val="19"/>
        </w:numPr>
        <w:autoSpaceDE w:val="0"/>
        <w:autoSpaceDN w:val="0"/>
        <w:adjustRightInd w:val="0"/>
        <w:ind w:left="2552" w:hanging="284"/>
        <w:rPr>
          <w:rFonts w:ascii="Verdana" w:hAnsi="Verdana"/>
          <w:sz w:val="20"/>
        </w:rPr>
      </w:pPr>
      <w:r w:rsidRPr="00912BB8">
        <w:rPr>
          <w:rFonts w:ascii="Verdana" w:hAnsi="Verdana"/>
          <w:sz w:val="20"/>
        </w:rPr>
        <w:t>give the parties to the mediation process reasonable opportunity to be heard; and</w:t>
      </w:r>
    </w:p>
    <w:p w14:paraId="11E2B820" w14:textId="71DDE422" w:rsidR="00673B4A" w:rsidRPr="00912BB8" w:rsidRDefault="00673B4A" w:rsidP="00912BB8">
      <w:pPr>
        <w:pStyle w:val="ListParagraph"/>
        <w:numPr>
          <w:ilvl w:val="2"/>
          <w:numId w:val="19"/>
        </w:numPr>
        <w:autoSpaceDE w:val="0"/>
        <w:autoSpaceDN w:val="0"/>
        <w:adjustRightInd w:val="0"/>
        <w:ind w:left="2552" w:hanging="284"/>
        <w:rPr>
          <w:rFonts w:ascii="Verdana" w:hAnsi="Verdana"/>
          <w:sz w:val="20"/>
        </w:rPr>
      </w:pPr>
      <w:r w:rsidRPr="00912BB8">
        <w:rPr>
          <w:rFonts w:ascii="Verdana" w:hAnsi="Verdana"/>
          <w:sz w:val="20"/>
        </w:rPr>
        <w:t>allow due consideration by all parties of any written statement submitted by any party; and</w:t>
      </w:r>
    </w:p>
    <w:p w14:paraId="09E669BD" w14:textId="77777777" w:rsidR="00CE4AE6" w:rsidRPr="00912BB8" w:rsidRDefault="00673B4A" w:rsidP="00912BB8">
      <w:pPr>
        <w:pStyle w:val="ListParagraph"/>
        <w:numPr>
          <w:ilvl w:val="2"/>
          <w:numId w:val="19"/>
        </w:numPr>
        <w:autoSpaceDE w:val="0"/>
        <w:autoSpaceDN w:val="0"/>
        <w:adjustRightInd w:val="0"/>
        <w:ind w:left="2552" w:hanging="284"/>
        <w:rPr>
          <w:rFonts w:ascii="Verdana" w:hAnsi="Verdana"/>
          <w:sz w:val="20"/>
        </w:rPr>
      </w:pPr>
      <w:r w:rsidRPr="00912BB8">
        <w:rPr>
          <w:rFonts w:ascii="Verdana" w:hAnsi="Verdana"/>
          <w:sz w:val="20"/>
        </w:rPr>
        <w:t>ensure that natural justice is accorded to the parties to the dispute throughout the meditation process</w:t>
      </w:r>
      <w:r w:rsidR="00CE4AE6" w:rsidRPr="00912BB8">
        <w:rPr>
          <w:rFonts w:ascii="Verdana" w:hAnsi="Verdana"/>
          <w:sz w:val="20"/>
        </w:rPr>
        <w:t>.</w:t>
      </w:r>
    </w:p>
    <w:p w14:paraId="2929AB74" w14:textId="09E0076E" w:rsidR="00CE4AE6" w:rsidRPr="00912BB8" w:rsidRDefault="00C2353E" w:rsidP="00912BB8">
      <w:pPr>
        <w:pStyle w:val="ListParagraph"/>
        <w:numPr>
          <w:ilvl w:val="0"/>
          <w:numId w:val="19"/>
        </w:numPr>
        <w:tabs>
          <w:tab w:val="left" w:pos="1985"/>
        </w:tabs>
        <w:autoSpaceDE w:val="0"/>
        <w:autoSpaceDN w:val="0"/>
        <w:adjustRightInd w:val="0"/>
        <w:ind w:firstLine="774"/>
        <w:rPr>
          <w:rFonts w:ascii="Verdana" w:hAnsi="Verdana"/>
          <w:sz w:val="20"/>
        </w:rPr>
      </w:pPr>
      <w:r>
        <w:rPr>
          <w:rFonts w:ascii="Verdana" w:hAnsi="Verdana"/>
          <w:sz w:val="20"/>
        </w:rPr>
        <w:t xml:space="preserve"> T</w:t>
      </w:r>
      <w:r w:rsidR="00CE4AE6" w:rsidRPr="00912BB8">
        <w:rPr>
          <w:rFonts w:ascii="Verdana" w:hAnsi="Verdana"/>
          <w:sz w:val="20"/>
        </w:rPr>
        <w:t>he mediator must not determine the dispute.</w:t>
      </w:r>
    </w:p>
    <w:p w14:paraId="53738403" w14:textId="40A0FE83" w:rsidR="00CE4AE6" w:rsidRPr="00912BB8" w:rsidRDefault="00C2353E" w:rsidP="00912BB8">
      <w:pPr>
        <w:pStyle w:val="ListParagraph"/>
        <w:numPr>
          <w:ilvl w:val="0"/>
          <w:numId w:val="19"/>
        </w:numPr>
        <w:tabs>
          <w:tab w:val="left" w:pos="1985"/>
        </w:tabs>
        <w:autoSpaceDE w:val="0"/>
        <w:autoSpaceDN w:val="0"/>
        <w:adjustRightInd w:val="0"/>
        <w:ind w:firstLine="774"/>
        <w:rPr>
          <w:rFonts w:ascii="Verdana" w:hAnsi="Verdana"/>
          <w:sz w:val="20"/>
        </w:rPr>
      </w:pPr>
      <w:r>
        <w:rPr>
          <w:rFonts w:ascii="Verdana" w:hAnsi="Verdana"/>
          <w:sz w:val="20"/>
        </w:rPr>
        <w:t xml:space="preserve"> T</w:t>
      </w:r>
      <w:r w:rsidR="00CE4AE6" w:rsidRPr="00912BB8">
        <w:rPr>
          <w:rFonts w:ascii="Verdana" w:hAnsi="Verdana"/>
          <w:sz w:val="20"/>
        </w:rPr>
        <w:t>he mediation must be confidential and without prejudice.</w:t>
      </w:r>
    </w:p>
    <w:p w14:paraId="7DF195D7" w14:textId="6DDB155B" w:rsidR="00673B4A" w:rsidRPr="00912BB8" w:rsidRDefault="00CE4AE6" w:rsidP="00912BB8">
      <w:pPr>
        <w:pStyle w:val="ListParagraph"/>
        <w:numPr>
          <w:ilvl w:val="0"/>
          <w:numId w:val="19"/>
        </w:numPr>
        <w:autoSpaceDE w:val="0"/>
        <w:autoSpaceDN w:val="0"/>
        <w:adjustRightInd w:val="0"/>
        <w:ind w:left="2127" w:hanging="709"/>
        <w:rPr>
          <w:rFonts w:ascii="Verdana" w:hAnsi="Verdana"/>
          <w:sz w:val="20"/>
        </w:rPr>
      </w:pPr>
      <w:r w:rsidRPr="00912BB8">
        <w:rPr>
          <w:rFonts w:ascii="Verdana" w:hAnsi="Verdana"/>
          <w:sz w:val="20"/>
        </w:rPr>
        <w:t xml:space="preserve">If the mediation process does not result in the dispute being resolved, the parties may seek to resolve the dispute otherwise </w:t>
      </w:r>
      <w:r w:rsidR="002314A5">
        <w:rPr>
          <w:rFonts w:ascii="Verdana" w:hAnsi="Verdana"/>
          <w:sz w:val="20"/>
        </w:rPr>
        <w:t>at another</w:t>
      </w:r>
      <w:r w:rsidR="002314A5" w:rsidRPr="00912BB8">
        <w:rPr>
          <w:rFonts w:ascii="Verdana" w:hAnsi="Verdana"/>
          <w:sz w:val="20"/>
        </w:rPr>
        <w:t xml:space="preserve"> </w:t>
      </w:r>
      <w:r w:rsidRPr="00912BB8">
        <w:rPr>
          <w:rFonts w:ascii="Verdana" w:hAnsi="Verdana"/>
          <w:sz w:val="20"/>
        </w:rPr>
        <w:t>Board</w:t>
      </w:r>
      <w:r w:rsidR="002314A5">
        <w:rPr>
          <w:rFonts w:ascii="Verdana" w:hAnsi="Verdana"/>
          <w:sz w:val="20"/>
        </w:rPr>
        <w:t xml:space="preserve"> meeting</w:t>
      </w:r>
      <w:r w:rsidRPr="00912BB8">
        <w:rPr>
          <w:rFonts w:ascii="Verdana" w:hAnsi="Verdana"/>
          <w:sz w:val="20"/>
        </w:rPr>
        <w:t xml:space="preserve"> or at law. </w:t>
      </w:r>
      <w:r w:rsidR="00673B4A" w:rsidRPr="00912BB8">
        <w:rPr>
          <w:rFonts w:ascii="Verdana" w:hAnsi="Verdana"/>
          <w:sz w:val="20"/>
        </w:rPr>
        <w:t xml:space="preserve"> </w:t>
      </w:r>
    </w:p>
    <w:p w14:paraId="1E7F09AF" w14:textId="64A68608" w:rsidR="007B01ED" w:rsidRDefault="007B01ED" w:rsidP="00912BB8">
      <w:pPr>
        <w:autoSpaceDE w:val="0"/>
        <w:autoSpaceDN w:val="0"/>
        <w:adjustRightInd w:val="0"/>
        <w:ind w:firstLine="851"/>
        <w:rPr>
          <w:rFonts w:ascii="Verdana" w:hAnsi="Verdana"/>
          <w:sz w:val="20"/>
        </w:rPr>
      </w:pPr>
    </w:p>
    <w:p w14:paraId="6370C54F" w14:textId="13D9D77D" w:rsidR="007B01ED" w:rsidRPr="00957B6E" w:rsidRDefault="007B01ED" w:rsidP="00912BB8">
      <w:pPr>
        <w:autoSpaceDE w:val="0"/>
        <w:autoSpaceDN w:val="0"/>
        <w:adjustRightInd w:val="0"/>
        <w:ind w:firstLine="851"/>
        <w:rPr>
          <w:rFonts w:ascii="Verdana" w:hAnsi="Verdana"/>
          <w:sz w:val="20"/>
        </w:rPr>
      </w:pPr>
      <w:r>
        <w:rPr>
          <w:rFonts w:ascii="Verdana" w:hAnsi="Verdana"/>
          <w:sz w:val="20"/>
        </w:rPr>
        <w:tab/>
      </w:r>
    </w:p>
    <w:p w14:paraId="377B55CE" w14:textId="77777777" w:rsidR="009C59D8" w:rsidRPr="00957B6E" w:rsidRDefault="009C59D8" w:rsidP="008B3F7E">
      <w:pPr>
        <w:autoSpaceDE w:val="0"/>
        <w:autoSpaceDN w:val="0"/>
        <w:adjustRightInd w:val="0"/>
        <w:rPr>
          <w:rFonts w:ascii="Verdana" w:hAnsi="Verdana"/>
          <w:b/>
          <w:sz w:val="20"/>
        </w:rPr>
      </w:pPr>
    </w:p>
    <w:p w14:paraId="1197884B" w14:textId="77777777" w:rsidR="005A1428" w:rsidRPr="00957B6E" w:rsidRDefault="005A1428" w:rsidP="008B3F7E">
      <w:pPr>
        <w:autoSpaceDE w:val="0"/>
        <w:autoSpaceDN w:val="0"/>
        <w:adjustRightInd w:val="0"/>
        <w:rPr>
          <w:rFonts w:ascii="Verdana" w:hAnsi="Verdana"/>
          <w:b/>
          <w:sz w:val="20"/>
        </w:rPr>
      </w:pPr>
      <w:r w:rsidRPr="00957B6E">
        <w:rPr>
          <w:rFonts w:ascii="Verdana" w:hAnsi="Verdana"/>
          <w:b/>
          <w:sz w:val="20"/>
        </w:rPr>
        <w:t xml:space="preserve">8. </w:t>
      </w:r>
      <w:r w:rsidR="003B10E5" w:rsidRPr="00957B6E">
        <w:rPr>
          <w:rFonts w:ascii="Verdana" w:hAnsi="Verdana"/>
          <w:b/>
          <w:sz w:val="20"/>
        </w:rPr>
        <w:tab/>
      </w:r>
      <w:r w:rsidRPr="00957B6E">
        <w:rPr>
          <w:rFonts w:ascii="Verdana" w:hAnsi="Verdana"/>
          <w:b/>
          <w:sz w:val="20"/>
        </w:rPr>
        <w:t>DELEGATIONS</w:t>
      </w:r>
    </w:p>
    <w:p w14:paraId="7D547185" w14:textId="77777777" w:rsidR="003B10E5" w:rsidRPr="00957B6E" w:rsidRDefault="003B10E5" w:rsidP="008B3F7E">
      <w:pPr>
        <w:autoSpaceDE w:val="0"/>
        <w:autoSpaceDN w:val="0"/>
        <w:adjustRightInd w:val="0"/>
        <w:rPr>
          <w:rFonts w:ascii="Verdana" w:hAnsi="Verdana"/>
          <w:sz w:val="20"/>
        </w:rPr>
      </w:pPr>
    </w:p>
    <w:p w14:paraId="2B93F813" w14:textId="77777777" w:rsidR="005A1428" w:rsidRPr="00957B6E" w:rsidRDefault="005A1428" w:rsidP="008B3F7E">
      <w:pPr>
        <w:autoSpaceDE w:val="0"/>
        <w:autoSpaceDN w:val="0"/>
        <w:adjustRightInd w:val="0"/>
        <w:ind w:firstLine="720"/>
        <w:rPr>
          <w:rFonts w:ascii="Verdana" w:hAnsi="Verdana"/>
          <w:b/>
          <w:sz w:val="20"/>
        </w:rPr>
      </w:pPr>
      <w:r w:rsidRPr="00957B6E">
        <w:rPr>
          <w:rFonts w:ascii="Verdana" w:hAnsi="Verdana"/>
          <w:sz w:val="20"/>
        </w:rPr>
        <w:t xml:space="preserve">8.1 </w:t>
      </w:r>
      <w:r w:rsidR="003B10E5" w:rsidRPr="00957B6E">
        <w:rPr>
          <w:rFonts w:ascii="Verdana" w:hAnsi="Verdana"/>
          <w:sz w:val="20"/>
        </w:rPr>
        <w:tab/>
      </w:r>
      <w:r w:rsidRPr="00957B6E">
        <w:rPr>
          <w:rFonts w:ascii="Verdana" w:hAnsi="Verdana"/>
          <w:b/>
          <w:sz w:val="20"/>
        </w:rPr>
        <w:t>Delegation to Committees</w:t>
      </w:r>
    </w:p>
    <w:p w14:paraId="66A0B503" w14:textId="77777777" w:rsidR="003B10E5" w:rsidRPr="00957B6E" w:rsidRDefault="003B10E5" w:rsidP="008B3F7E">
      <w:pPr>
        <w:autoSpaceDE w:val="0"/>
        <w:autoSpaceDN w:val="0"/>
        <w:adjustRightInd w:val="0"/>
        <w:rPr>
          <w:rFonts w:ascii="Verdana" w:hAnsi="Verdana"/>
          <w:sz w:val="20"/>
        </w:rPr>
      </w:pPr>
    </w:p>
    <w:p w14:paraId="3E4D1233" w14:textId="77777777" w:rsidR="005A1428" w:rsidRPr="00957B6E" w:rsidRDefault="005A1428" w:rsidP="008B3F7E">
      <w:pPr>
        <w:autoSpaceDE w:val="0"/>
        <w:autoSpaceDN w:val="0"/>
        <w:adjustRightInd w:val="0"/>
        <w:ind w:left="1440"/>
        <w:rPr>
          <w:rFonts w:ascii="Verdana" w:hAnsi="Verdana"/>
          <w:sz w:val="20"/>
        </w:rPr>
      </w:pPr>
      <w:r w:rsidRPr="00957B6E">
        <w:rPr>
          <w:rFonts w:ascii="Verdana" w:hAnsi="Verdana"/>
          <w:sz w:val="20"/>
        </w:rPr>
        <w:t xml:space="preserve">Under </w:t>
      </w:r>
      <w:proofErr w:type="spellStart"/>
      <w:r w:rsidR="00716B3A" w:rsidRPr="00957B6E">
        <w:rPr>
          <w:rFonts w:ascii="Verdana" w:hAnsi="Verdana"/>
          <w:sz w:val="20"/>
        </w:rPr>
        <w:t>Tassal</w:t>
      </w:r>
      <w:r w:rsidRPr="00957B6E">
        <w:rPr>
          <w:rFonts w:ascii="Verdana" w:hAnsi="Verdana"/>
          <w:sz w:val="20"/>
        </w:rPr>
        <w:t>’s</w:t>
      </w:r>
      <w:proofErr w:type="spellEnd"/>
      <w:r w:rsidRPr="00957B6E">
        <w:rPr>
          <w:rFonts w:ascii="Verdana" w:hAnsi="Verdana"/>
          <w:sz w:val="20"/>
        </w:rPr>
        <w:t xml:space="preserve"> </w:t>
      </w:r>
      <w:r w:rsidR="008C4A46" w:rsidRPr="00957B6E">
        <w:rPr>
          <w:rFonts w:ascii="Verdana" w:hAnsi="Verdana"/>
          <w:sz w:val="20"/>
        </w:rPr>
        <w:t>Constitution</w:t>
      </w:r>
      <w:r w:rsidRPr="00957B6E">
        <w:rPr>
          <w:rFonts w:ascii="Verdana" w:hAnsi="Verdana"/>
          <w:sz w:val="20"/>
        </w:rPr>
        <w:t>, the Board may delegate any of its powers</w:t>
      </w:r>
      <w:r w:rsidR="003B10E5" w:rsidRPr="00957B6E">
        <w:rPr>
          <w:rFonts w:ascii="Verdana" w:hAnsi="Verdana"/>
          <w:sz w:val="20"/>
        </w:rPr>
        <w:t xml:space="preserve"> </w:t>
      </w:r>
      <w:r w:rsidRPr="00957B6E">
        <w:rPr>
          <w:rFonts w:ascii="Verdana" w:hAnsi="Verdana"/>
          <w:sz w:val="20"/>
        </w:rPr>
        <w:t xml:space="preserve">(including this power to delegate) to a </w:t>
      </w:r>
      <w:r w:rsidR="00652D7C" w:rsidRPr="00957B6E">
        <w:rPr>
          <w:rFonts w:ascii="Verdana" w:hAnsi="Verdana"/>
          <w:sz w:val="20"/>
        </w:rPr>
        <w:t>Committee</w:t>
      </w:r>
      <w:r w:rsidRPr="00957B6E">
        <w:rPr>
          <w:rFonts w:ascii="Verdana" w:hAnsi="Verdana"/>
          <w:sz w:val="20"/>
        </w:rPr>
        <w:t xml:space="preserve"> of </w:t>
      </w:r>
      <w:r w:rsidR="00364992" w:rsidRPr="00957B6E">
        <w:rPr>
          <w:rFonts w:ascii="Verdana" w:hAnsi="Verdana"/>
          <w:sz w:val="20"/>
        </w:rPr>
        <w:t>Director</w:t>
      </w:r>
      <w:r w:rsidRPr="00957B6E">
        <w:rPr>
          <w:rFonts w:ascii="Verdana" w:hAnsi="Verdana"/>
          <w:sz w:val="20"/>
        </w:rPr>
        <w:t>s.</w:t>
      </w:r>
    </w:p>
    <w:p w14:paraId="2DC00DC3" w14:textId="77777777" w:rsidR="004A24F4" w:rsidRPr="00957B6E" w:rsidRDefault="004A24F4" w:rsidP="008B3F7E">
      <w:pPr>
        <w:autoSpaceDE w:val="0"/>
        <w:autoSpaceDN w:val="0"/>
        <w:adjustRightInd w:val="0"/>
        <w:rPr>
          <w:rFonts w:ascii="Verdana" w:hAnsi="Verdana"/>
          <w:sz w:val="20"/>
        </w:rPr>
      </w:pPr>
    </w:p>
    <w:p w14:paraId="3BDCC682" w14:textId="77777777" w:rsidR="005A1428" w:rsidRPr="00957B6E" w:rsidRDefault="00652D7C" w:rsidP="008B3F7E">
      <w:pPr>
        <w:autoSpaceDE w:val="0"/>
        <w:autoSpaceDN w:val="0"/>
        <w:adjustRightInd w:val="0"/>
        <w:ind w:left="1440"/>
        <w:rPr>
          <w:rFonts w:ascii="Verdana" w:hAnsi="Verdana"/>
          <w:sz w:val="20"/>
        </w:rPr>
      </w:pPr>
      <w:r w:rsidRPr="00957B6E">
        <w:rPr>
          <w:rFonts w:ascii="Verdana" w:hAnsi="Verdana"/>
          <w:sz w:val="20"/>
        </w:rPr>
        <w:t>T</w:t>
      </w:r>
      <w:r w:rsidR="00735FF9" w:rsidRPr="00957B6E">
        <w:rPr>
          <w:rFonts w:ascii="Verdana" w:hAnsi="Verdana"/>
          <w:sz w:val="20"/>
        </w:rPr>
        <w:t>o assist the Board in fulfilling its duties, t</w:t>
      </w:r>
      <w:r w:rsidRPr="00957B6E">
        <w:rPr>
          <w:rFonts w:ascii="Verdana" w:hAnsi="Verdana"/>
          <w:sz w:val="20"/>
        </w:rPr>
        <w:t>here are currently two</w:t>
      </w:r>
      <w:r w:rsidR="005A1428" w:rsidRPr="00957B6E">
        <w:rPr>
          <w:rFonts w:ascii="Verdana" w:hAnsi="Verdana"/>
          <w:sz w:val="20"/>
        </w:rPr>
        <w:t xml:space="preserve"> </w:t>
      </w:r>
      <w:r w:rsidRPr="00957B6E">
        <w:rPr>
          <w:rFonts w:ascii="Verdana" w:hAnsi="Verdana"/>
          <w:sz w:val="20"/>
        </w:rPr>
        <w:t>Committee</w:t>
      </w:r>
      <w:r w:rsidR="005A1428" w:rsidRPr="00957B6E">
        <w:rPr>
          <w:rFonts w:ascii="Verdana" w:hAnsi="Verdana"/>
          <w:sz w:val="20"/>
        </w:rPr>
        <w:t>s:</w:t>
      </w:r>
    </w:p>
    <w:p w14:paraId="1FB84CCF" w14:textId="77777777" w:rsidR="004A24F4" w:rsidRPr="00957B6E" w:rsidRDefault="004A24F4" w:rsidP="008B3F7E">
      <w:pPr>
        <w:autoSpaceDE w:val="0"/>
        <w:autoSpaceDN w:val="0"/>
        <w:adjustRightInd w:val="0"/>
        <w:rPr>
          <w:rFonts w:ascii="Verdana" w:hAnsi="Verdana"/>
          <w:sz w:val="20"/>
        </w:rPr>
      </w:pPr>
    </w:p>
    <w:p w14:paraId="7C676408" w14:textId="77777777" w:rsidR="005A1428" w:rsidRPr="00957B6E" w:rsidRDefault="00FB57BC" w:rsidP="008B3F7E">
      <w:pPr>
        <w:autoSpaceDE w:val="0"/>
        <w:autoSpaceDN w:val="0"/>
        <w:adjustRightInd w:val="0"/>
        <w:ind w:left="1440"/>
        <w:rPr>
          <w:rFonts w:ascii="Verdana" w:hAnsi="Verdana"/>
          <w:sz w:val="20"/>
        </w:rPr>
      </w:pPr>
      <w:r w:rsidRPr="00957B6E">
        <w:rPr>
          <w:rFonts w:ascii="Verdana" w:hAnsi="Verdana"/>
          <w:sz w:val="20"/>
        </w:rPr>
        <w:t>(a)</w:t>
      </w:r>
      <w:r w:rsidRPr="00957B6E">
        <w:rPr>
          <w:rFonts w:ascii="Verdana" w:hAnsi="Verdana"/>
          <w:sz w:val="20"/>
        </w:rPr>
        <w:tab/>
        <w:t xml:space="preserve">Audit and Risk </w:t>
      </w:r>
      <w:r w:rsidR="00652D7C" w:rsidRPr="00957B6E">
        <w:rPr>
          <w:rFonts w:ascii="Verdana" w:hAnsi="Verdana"/>
          <w:sz w:val="20"/>
        </w:rPr>
        <w:t>Committee</w:t>
      </w:r>
    </w:p>
    <w:p w14:paraId="25758802" w14:textId="77777777" w:rsidR="00FB57BC" w:rsidRPr="00957B6E" w:rsidRDefault="00FB57BC" w:rsidP="008B3F7E">
      <w:pPr>
        <w:autoSpaceDE w:val="0"/>
        <w:autoSpaceDN w:val="0"/>
        <w:adjustRightInd w:val="0"/>
        <w:ind w:left="2160"/>
        <w:rPr>
          <w:rFonts w:ascii="Verdana" w:hAnsi="Verdana"/>
          <w:sz w:val="20"/>
        </w:rPr>
      </w:pPr>
    </w:p>
    <w:p w14:paraId="28EF8D5E" w14:textId="77777777" w:rsidR="005A1428" w:rsidRPr="00957B6E" w:rsidRDefault="00FB57BC" w:rsidP="008B3F7E">
      <w:pPr>
        <w:autoSpaceDE w:val="0"/>
        <w:autoSpaceDN w:val="0"/>
        <w:adjustRightInd w:val="0"/>
        <w:ind w:left="720" w:firstLine="720"/>
        <w:rPr>
          <w:rFonts w:ascii="Verdana" w:hAnsi="Verdana"/>
          <w:sz w:val="20"/>
        </w:rPr>
      </w:pPr>
      <w:r w:rsidRPr="00957B6E">
        <w:rPr>
          <w:rFonts w:ascii="Verdana" w:hAnsi="Verdana"/>
          <w:sz w:val="20"/>
        </w:rPr>
        <w:t>(b)</w:t>
      </w:r>
      <w:r w:rsidRPr="00957B6E">
        <w:rPr>
          <w:rFonts w:ascii="Verdana" w:hAnsi="Verdana"/>
          <w:sz w:val="20"/>
        </w:rPr>
        <w:tab/>
      </w:r>
      <w:r w:rsidR="005A1428" w:rsidRPr="00957B6E">
        <w:rPr>
          <w:rFonts w:ascii="Verdana" w:hAnsi="Verdana"/>
          <w:sz w:val="20"/>
        </w:rPr>
        <w:t xml:space="preserve">Remuneration and </w:t>
      </w:r>
      <w:r w:rsidR="00652D7C" w:rsidRPr="00957B6E">
        <w:rPr>
          <w:rFonts w:ascii="Verdana" w:hAnsi="Verdana"/>
          <w:sz w:val="20"/>
        </w:rPr>
        <w:t>Nomination</w:t>
      </w:r>
      <w:r w:rsidR="005A1428" w:rsidRPr="00957B6E">
        <w:rPr>
          <w:rFonts w:ascii="Verdana" w:hAnsi="Verdana"/>
          <w:sz w:val="20"/>
        </w:rPr>
        <w:t xml:space="preserve">s </w:t>
      </w:r>
      <w:r w:rsidR="00652D7C" w:rsidRPr="00957B6E">
        <w:rPr>
          <w:rFonts w:ascii="Verdana" w:hAnsi="Verdana"/>
          <w:sz w:val="20"/>
        </w:rPr>
        <w:t>Committee</w:t>
      </w:r>
      <w:r w:rsidRPr="00957B6E">
        <w:rPr>
          <w:rFonts w:ascii="Verdana" w:hAnsi="Verdana"/>
          <w:sz w:val="20"/>
        </w:rPr>
        <w:t>.</w:t>
      </w:r>
    </w:p>
    <w:p w14:paraId="090F246C" w14:textId="77777777" w:rsidR="004A24F4" w:rsidRPr="00957B6E" w:rsidRDefault="004A24F4" w:rsidP="008B3F7E">
      <w:pPr>
        <w:autoSpaceDE w:val="0"/>
        <w:autoSpaceDN w:val="0"/>
        <w:adjustRightInd w:val="0"/>
        <w:rPr>
          <w:rFonts w:ascii="Verdana" w:hAnsi="Verdana"/>
          <w:sz w:val="20"/>
        </w:rPr>
      </w:pPr>
    </w:p>
    <w:p w14:paraId="24F4EB79" w14:textId="3326EA41" w:rsidR="00866A1A" w:rsidRDefault="005A1428" w:rsidP="008B3F7E">
      <w:pPr>
        <w:autoSpaceDE w:val="0"/>
        <w:autoSpaceDN w:val="0"/>
        <w:adjustRightInd w:val="0"/>
        <w:ind w:left="1440"/>
        <w:rPr>
          <w:rFonts w:ascii="Verdana" w:hAnsi="Verdana"/>
          <w:sz w:val="20"/>
        </w:rPr>
      </w:pPr>
      <w:r w:rsidRPr="00957B6E">
        <w:rPr>
          <w:rFonts w:ascii="Verdana" w:hAnsi="Verdana"/>
          <w:sz w:val="20"/>
        </w:rPr>
        <w:t xml:space="preserve">Each </w:t>
      </w:r>
      <w:r w:rsidR="00652D7C" w:rsidRPr="00957B6E">
        <w:rPr>
          <w:rFonts w:ascii="Verdana" w:hAnsi="Verdana"/>
          <w:sz w:val="20"/>
        </w:rPr>
        <w:t>Committee</w:t>
      </w:r>
      <w:r w:rsidRPr="00957B6E">
        <w:rPr>
          <w:rFonts w:ascii="Verdana" w:hAnsi="Verdana"/>
          <w:sz w:val="20"/>
        </w:rPr>
        <w:t xml:space="preserve"> established by the Boa</w:t>
      </w:r>
      <w:r w:rsidR="00FB57BC" w:rsidRPr="00957B6E">
        <w:rPr>
          <w:rFonts w:ascii="Verdana" w:hAnsi="Verdana"/>
          <w:sz w:val="20"/>
        </w:rPr>
        <w:t xml:space="preserve">rd </w:t>
      </w:r>
      <w:r w:rsidR="00735FF9" w:rsidRPr="00957B6E">
        <w:rPr>
          <w:rFonts w:ascii="Verdana" w:hAnsi="Verdana"/>
          <w:sz w:val="20"/>
        </w:rPr>
        <w:t>has a formal</w:t>
      </w:r>
      <w:r w:rsidR="00FB57BC" w:rsidRPr="00957B6E">
        <w:rPr>
          <w:rFonts w:ascii="Verdana" w:hAnsi="Verdana"/>
          <w:sz w:val="20"/>
        </w:rPr>
        <w:t xml:space="preserve"> C</w:t>
      </w:r>
      <w:r w:rsidR="00735FF9" w:rsidRPr="00957B6E">
        <w:rPr>
          <w:rFonts w:ascii="Verdana" w:hAnsi="Verdana"/>
          <w:sz w:val="20"/>
        </w:rPr>
        <w:t>harter</w:t>
      </w:r>
      <w:r w:rsidR="004A24F4" w:rsidRPr="00957B6E">
        <w:rPr>
          <w:rFonts w:ascii="Verdana" w:hAnsi="Verdana"/>
          <w:sz w:val="20"/>
        </w:rPr>
        <w:t xml:space="preserve"> </w:t>
      </w:r>
      <w:r w:rsidRPr="00957B6E">
        <w:rPr>
          <w:rFonts w:ascii="Verdana" w:hAnsi="Verdana"/>
          <w:sz w:val="20"/>
        </w:rPr>
        <w:t>approved by the Board setting out the authority, responsibilities, membership</w:t>
      </w:r>
      <w:r w:rsidR="004A24F4" w:rsidRPr="00957B6E">
        <w:rPr>
          <w:rFonts w:ascii="Verdana" w:hAnsi="Verdana"/>
          <w:sz w:val="20"/>
        </w:rPr>
        <w:t xml:space="preserve"> </w:t>
      </w:r>
      <w:r w:rsidRPr="00957B6E">
        <w:rPr>
          <w:rFonts w:ascii="Verdana" w:hAnsi="Verdana"/>
          <w:sz w:val="20"/>
        </w:rPr>
        <w:t xml:space="preserve">and operation of the </w:t>
      </w:r>
      <w:r w:rsidR="00652D7C" w:rsidRPr="00957B6E">
        <w:rPr>
          <w:rFonts w:ascii="Verdana" w:hAnsi="Verdana"/>
          <w:sz w:val="20"/>
        </w:rPr>
        <w:t>Committee</w:t>
      </w:r>
      <w:r w:rsidRPr="00957B6E">
        <w:rPr>
          <w:rFonts w:ascii="Verdana" w:hAnsi="Verdana"/>
          <w:sz w:val="20"/>
        </w:rPr>
        <w:t>.</w:t>
      </w:r>
      <w:r w:rsidR="00735FF9" w:rsidRPr="00957B6E">
        <w:rPr>
          <w:rFonts w:ascii="Verdana" w:hAnsi="Verdana"/>
          <w:sz w:val="20"/>
        </w:rPr>
        <w:t xml:space="preserve"> </w:t>
      </w:r>
    </w:p>
    <w:p w14:paraId="76F5A13E" w14:textId="77777777" w:rsidR="008C2BAC" w:rsidRDefault="008C2BAC" w:rsidP="008B3F7E">
      <w:pPr>
        <w:autoSpaceDE w:val="0"/>
        <w:autoSpaceDN w:val="0"/>
        <w:adjustRightInd w:val="0"/>
        <w:ind w:left="1440"/>
        <w:rPr>
          <w:rFonts w:ascii="Verdana" w:hAnsi="Verdana"/>
          <w:sz w:val="20"/>
        </w:rPr>
      </w:pPr>
    </w:p>
    <w:p w14:paraId="36D6942C" w14:textId="77777777" w:rsidR="00866A1A" w:rsidRPr="00957B6E" w:rsidRDefault="00866A1A" w:rsidP="008B3F7E">
      <w:pPr>
        <w:autoSpaceDE w:val="0"/>
        <w:autoSpaceDN w:val="0"/>
        <w:adjustRightInd w:val="0"/>
        <w:ind w:left="1440"/>
        <w:rPr>
          <w:rFonts w:ascii="Verdana" w:hAnsi="Verdana"/>
          <w:sz w:val="20"/>
        </w:rPr>
      </w:pPr>
      <w:r w:rsidRPr="00957B6E">
        <w:rPr>
          <w:rFonts w:ascii="Verdana" w:hAnsi="Verdana"/>
          <w:sz w:val="20"/>
        </w:rPr>
        <w:t xml:space="preserve">Each Committee should report to the Board at least annually on all matters relevant to the discharge by the Committee of its role and responsibilities during the period covered by the report. In addition, each Committee should report to the Board on specific issues as and when required under its </w:t>
      </w:r>
      <w:r w:rsidR="00B072AA" w:rsidRPr="00957B6E">
        <w:rPr>
          <w:rFonts w:ascii="Verdana" w:hAnsi="Verdana"/>
          <w:sz w:val="20"/>
        </w:rPr>
        <w:t>Charter</w:t>
      </w:r>
      <w:r w:rsidRPr="00957B6E">
        <w:rPr>
          <w:rFonts w:ascii="Verdana" w:hAnsi="Verdana"/>
          <w:sz w:val="20"/>
        </w:rPr>
        <w:t xml:space="preserve"> and on the proceedings of each </w:t>
      </w:r>
      <w:r w:rsidR="00B072AA" w:rsidRPr="00957B6E">
        <w:rPr>
          <w:rFonts w:ascii="Verdana" w:hAnsi="Verdana"/>
          <w:sz w:val="20"/>
        </w:rPr>
        <w:t>Meeting</w:t>
      </w:r>
      <w:r w:rsidRPr="00957B6E">
        <w:rPr>
          <w:rFonts w:ascii="Verdana" w:hAnsi="Verdana"/>
          <w:sz w:val="20"/>
        </w:rPr>
        <w:t xml:space="preserve"> of that Committee to the next following Board Meeting. </w:t>
      </w:r>
    </w:p>
    <w:p w14:paraId="60FF3EBD" w14:textId="77777777" w:rsidR="00866A1A" w:rsidRPr="00957B6E" w:rsidRDefault="00866A1A" w:rsidP="008B3F7E">
      <w:pPr>
        <w:autoSpaceDE w:val="0"/>
        <w:autoSpaceDN w:val="0"/>
        <w:adjustRightInd w:val="0"/>
        <w:ind w:left="1440"/>
        <w:rPr>
          <w:rFonts w:ascii="Verdana" w:hAnsi="Verdana"/>
          <w:sz w:val="20"/>
        </w:rPr>
      </w:pPr>
    </w:p>
    <w:p w14:paraId="3B16C1EF" w14:textId="77777777" w:rsidR="00866A1A" w:rsidRPr="00957B6E" w:rsidRDefault="00866A1A" w:rsidP="008B3F7E">
      <w:pPr>
        <w:autoSpaceDE w:val="0"/>
        <w:autoSpaceDN w:val="0"/>
        <w:adjustRightInd w:val="0"/>
        <w:ind w:left="1440"/>
        <w:rPr>
          <w:rFonts w:ascii="Verdana" w:hAnsi="Verdana"/>
          <w:sz w:val="20"/>
        </w:rPr>
      </w:pPr>
      <w:r w:rsidRPr="00957B6E">
        <w:rPr>
          <w:rFonts w:ascii="Verdana" w:hAnsi="Verdana"/>
          <w:sz w:val="20"/>
        </w:rPr>
        <w:t>Except in cases which involve conflict of interest, the minutes of all Committee Meetings should be made available to all Directors as soon as practicable</w:t>
      </w:r>
    </w:p>
    <w:p w14:paraId="731ACF87" w14:textId="77777777" w:rsidR="00866A1A" w:rsidRPr="00957B6E" w:rsidRDefault="00866A1A" w:rsidP="008B3F7E">
      <w:pPr>
        <w:autoSpaceDE w:val="0"/>
        <w:autoSpaceDN w:val="0"/>
        <w:adjustRightInd w:val="0"/>
        <w:ind w:left="1440"/>
        <w:rPr>
          <w:rFonts w:ascii="Verdana" w:hAnsi="Verdana"/>
          <w:sz w:val="20"/>
        </w:rPr>
      </w:pPr>
    </w:p>
    <w:p w14:paraId="669868D9" w14:textId="77777777" w:rsidR="004A24F4" w:rsidRPr="00957B6E" w:rsidRDefault="00735FF9" w:rsidP="008B3F7E">
      <w:pPr>
        <w:autoSpaceDE w:val="0"/>
        <w:autoSpaceDN w:val="0"/>
        <w:adjustRightInd w:val="0"/>
        <w:ind w:left="1440"/>
        <w:rPr>
          <w:rFonts w:ascii="Verdana" w:hAnsi="Verdana"/>
          <w:sz w:val="20"/>
        </w:rPr>
      </w:pPr>
      <w:proofErr w:type="gramStart"/>
      <w:r w:rsidRPr="00957B6E">
        <w:rPr>
          <w:rFonts w:ascii="Verdana" w:hAnsi="Verdana"/>
          <w:sz w:val="20"/>
        </w:rPr>
        <w:t>With the exception of</w:t>
      </w:r>
      <w:proofErr w:type="gramEnd"/>
      <w:r w:rsidRPr="00957B6E">
        <w:rPr>
          <w:rFonts w:ascii="Verdana" w:hAnsi="Verdana"/>
          <w:sz w:val="20"/>
        </w:rPr>
        <w:t xml:space="preserve"> certain limited delegations contained in their </w:t>
      </w:r>
      <w:r w:rsidR="00B072AA" w:rsidRPr="00957B6E">
        <w:rPr>
          <w:rFonts w:ascii="Verdana" w:hAnsi="Verdana"/>
          <w:sz w:val="20"/>
        </w:rPr>
        <w:t>Charter</w:t>
      </w:r>
      <w:r w:rsidRPr="00957B6E">
        <w:rPr>
          <w:rFonts w:ascii="Verdana" w:hAnsi="Verdana"/>
          <w:sz w:val="20"/>
        </w:rPr>
        <w:t>s, recommendations of the Committees are to be referred to the Board for approval.</w:t>
      </w:r>
    </w:p>
    <w:p w14:paraId="7FFB41F1" w14:textId="77777777" w:rsidR="004A24F4" w:rsidRPr="00957B6E" w:rsidRDefault="004A24F4" w:rsidP="008B3F7E">
      <w:pPr>
        <w:autoSpaceDE w:val="0"/>
        <w:autoSpaceDN w:val="0"/>
        <w:adjustRightInd w:val="0"/>
        <w:rPr>
          <w:rFonts w:ascii="Verdana" w:hAnsi="Verdana"/>
          <w:sz w:val="20"/>
        </w:rPr>
      </w:pPr>
    </w:p>
    <w:p w14:paraId="651DB714" w14:textId="77777777" w:rsidR="005A1428" w:rsidRPr="00957B6E" w:rsidRDefault="005A1428" w:rsidP="008B3F7E">
      <w:pPr>
        <w:autoSpaceDE w:val="0"/>
        <w:autoSpaceDN w:val="0"/>
        <w:adjustRightInd w:val="0"/>
        <w:ind w:firstLine="720"/>
        <w:rPr>
          <w:rFonts w:ascii="Verdana" w:hAnsi="Verdana"/>
          <w:b/>
          <w:sz w:val="20"/>
        </w:rPr>
      </w:pPr>
      <w:r w:rsidRPr="00957B6E">
        <w:rPr>
          <w:rFonts w:ascii="Verdana" w:hAnsi="Verdana"/>
          <w:sz w:val="20"/>
        </w:rPr>
        <w:t xml:space="preserve">8.2 </w:t>
      </w:r>
      <w:r w:rsidR="004A24F4" w:rsidRPr="00957B6E">
        <w:rPr>
          <w:rFonts w:ascii="Verdana" w:hAnsi="Verdana"/>
          <w:sz w:val="20"/>
        </w:rPr>
        <w:tab/>
      </w:r>
      <w:r w:rsidR="008D199C" w:rsidRPr="00957B6E">
        <w:rPr>
          <w:rFonts w:ascii="Verdana" w:hAnsi="Verdana"/>
          <w:b/>
          <w:sz w:val="20"/>
        </w:rPr>
        <w:t xml:space="preserve">Delegation to MD &amp; CEO </w:t>
      </w:r>
    </w:p>
    <w:p w14:paraId="40057646" w14:textId="77777777" w:rsidR="004A24F4" w:rsidRPr="00957B6E" w:rsidRDefault="004A24F4" w:rsidP="008B3F7E">
      <w:pPr>
        <w:autoSpaceDE w:val="0"/>
        <w:autoSpaceDN w:val="0"/>
        <w:adjustRightInd w:val="0"/>
        <w:rPr>
          <w:rFonts w:ascii="Verdana" w:hAnsi="Verdana"/>
          <w:sz w:val="20"/>
        </w:rPr>
      </w:pPr>
    </w:p>
    <w:p w14:paraId="2C972682" w14:textId="77777777" w:rsidR="005A1428" w:rsidRPr="00957B6E" w:rsidRDefault="005A1428" w:rsidP="008B3F7E">
      <w:pPr>
        <w:autoSpaceDE w:val="0"/>
        <w:autoSpaceDN w:val="0"/>
        <w:adjustRightInd w:val="0"/>
        <w:ind w:left="1440"/>
        <w:rPr>
          <w:rFonts w:ascii="Verdana" w:hAnsi="Verdana"/>
          <w:sz w:val="20"/>
        </w:rPr>
      </w:pPr>
      <w:r w:rsidRPr="00957B6E">
        <w:rPr>
          <w:rFonts w:ascii="Verdana" w:hAnsi="Verdana"/>
          <w:sz w:val="20"/>
        </w:rPr>
        <w:t xml:space="preserve">Under the </w:t>
      </w:r>
      <w:proofErr w:type="spellStart"/>
      <w:r w:rsidR="00716B3A" w:rsidRPr="00957B6E">
        <w:rPr>
          <w:rFonts w:ascii="Verdana" w:hAnsi="Verdana"/>
          <w:sz w:val="20"/>
        </w:rPr>
        <w:t>Tassal</w:t>
      </w:r>
      <w:proofErr w:type="spellEnd"/>
      <w:r w:rsidRPr="00957B6E">
        <w:rPr>
          <w:rFonts w:ascii="Verdana" w:hAnsi="Verdana"/>
          <w:sz w:val="20"/>
        </w:rPr>
        <w:t xml:space="preserve"> </w:t>
      </w:r>
      <w:r w:rsidR="008C4A46" w:rsidRPr="00957B6E">
        <w:rPr>
          <w:rFonts w:ascii="Verdana" w:hAnsi="Verdana"/>
          <w:sz w:val="20"/>
        </w:rPr>
        <w:t>Constitution</w:t>
      </w:r>
      <w:r w:rsidRPr="00957B6E">
        <w:rPr>
          <w:rFonts w:ascii="Verdana" w:hAnsi="Verdana"/>
          <w:sz w:val="20"/>
        </w:rPr>
        <w:t>, the Board may also delegate any of its</w:t>
      </w:r>
      <w:r w:rsidR="004A24F4" w:rsidRPr="00957B6E">
        <w:rPr>
          <w:rFonts w:ascii="Verdana" w:hAnsi="Verdana"/>
          <w:sz w:val="20"/>
        </w:rPr>
        <w:t xml:space="preserve"> powers </w:t>
      </w:r>
      <w:r w:rsidRPr="00957B6E">
        <w:rPr>
          <w:rFonts w:ascii="Verdana" w:hAnsi="Verdana"/>
          <w:sz w:val="20"/>
        </w:rPr>
        <w:t xml:space="preserve">to any </w:t>
      </w:r>
      <w:r w:rsidR="00364992" w:rsidRPr="00957B6E">
        <w:rPr>
          <w:rFonts w:ascii="Verdana" w:hAnsi="Verdana"/>
          <w:sz w:val="20"/>
        </w:rPr>
        <w:t>Director</w:t>
      </w:r>
      <w:r w:rsidRPr="00957B6E">
        <w:rPr>
          <w:rFonts w:ascii="Verdana" w:hAnsi="Verdana"/>
          <w:sz w:val="20"/>
        </w:rPr>
        <w:t>, which includes the MD &amp; CEO.</w:t>
      </w:r>
    </w:p>
    <w:p w14:paraId="3DAD2337" w14:textId="77777777" w:rsidR="004A24F4" w:rsidRPr="00957B6E" w:rsidRDefault="004A24F4" w:rsidP="008B3F7E">
      <w:pPr>
        <w:autoSpaceDE w:val="0"/>
        <w:autoSpaceDN w:val="0"/>
        <w:adjustRightInd w:val="0"/>
        <w:rPr>
          <w:rFonts w:ascii="Verdana" w:hAnsi="Verdana"/>
          <w:sz w:val="20"/>
        </w:rPr>
      </w:pPr>
    </w:p>
    <w:p w14:paraId="362CD497" w14:textId="77777777" w:rsidR="005A1428" w:rsidRPr="00957B6E" w:rsidRDefault="005A1428" w:rsidP="008B3F7E">
      <w:pPr>
        <w:autoSpaceDE w:val="0"/>
        <w:autoSpaceDN w:val="0"/>
        <w:adjustRightInd w:val="0"/>
        <w:ind w:left="1440"/>
        <w:rPr>
          <w:rFonts w:ascii="Verdana" w:hAnsi="Verdana"/>
          <w:sz w:val="20"/>
        </w:rPr>
      </w:pPr>
      <w:r w:rsidRPr="00957B6E">
        <w:rPr>
          <w:rFonts w:ascii="Verdana" w:hAnsi="Verdana"/>
          <w:sz w:val="20"/>
        </w:rPr>
        <w:lastRenderedPageBreak/>
        <w:t>The Board has delegated to the MD &amp; CEO the authority to manage the day</w:t>
      </w:r>
      <w:r w:rsidR="004A24F4" w:rsidRPr="00957B6E">
        <w:rPr>
          <w:rFonts w:ascii="Verdana" w:hAnsi="Verdana"/>
          <w:sz w:val="20"/>
        </w:rPr>
        <w:t xml:space="preserve"> </w:t>
      </w:r>
      <w:r w:rsidRPr="00957B6E">
        <w:rPr>
          <w:rFonts w:ascii="Verdana" w:hAnsi="Verdana"/>
          <w:sz w:val="20"/>
        </w:rPr>
        <w:t xml:space="preserve">to day affairs of </w:t>
      </w:r>
      <w:proofErr w:type="spellStart"/>
      <w:r w:rsidR="00716B3A" w:rsidRPr="00957B6E">
        <w:rPr>
          <w:rFonts w:ascii="Verdana" w:hAnsi="Verdana"/>
          <w:sz w:val="20"/>
        </w:rPr>
        <w:t>Tassal</w:t>
      </w:r>
      <w:proofErr w:type="spellEnd"/>
      <w:r w:rsidRPr="00957B6E">
        <w:rPr>
          <w:rFonts w:ascii="Verdana" w:hAnsi="Verdana"/>
          <w:sz w:val="20"/>
        </w:rPr>
        <w:t xml:space="preserve"> and the authority to control the affairs of </w:t>
      </w:r>
      <w:proofErr w:type="spellStart"/>
      <w:r w:rsidR="00716B3A" w:rsidRPr="00957B6E">
        <w:rPr>
          <w:rFonts w:ascii="Verdana" w:hAnsi="Verdana"/>
          <w:sz w:val="20"/>
        </w:rPr>
        <w:t>Tassal</w:t>
      </w:r>
      <w:proofErr w:type="spellEnd"/>
      <w:r w:rsidRPr="00957B6E">
        <w:rPr>
          <w:rFonts w:ascii="Verdana" w:hAnsi="Verdana"/>
          <w:sz w:val="20"/>
        </w:rPr>
        <w:t xml:space="preserve"> in relation to all matters other than those </w:t>
      </w:r>
      <w:r w:rsidR="00716B3A" w:rsidRPr="00957B6E">
        <w:rPr>
          <w:rFonts w:ascii="Verdana" w:hAnsi="Verdana"/>
          <w:sz w:val="20"/>
        </w:rPr>
        <w:t xml:space="preserve">matters </w:t>
      </w:r>
      <w:r w:rsidRPr="00957B6E">
        <w:rPr>
          <w:rFonts w:ascii="Verdana" w:hAnsi="Verdana"/>
          <w:sz w:val="20"/>
        </w:rPr>
        <w:t>reserved to the</w:t>
      </w:r>
      <w:r w:rsidR="004A24F4" w:rsidRPr="00957B6E">
        <w:rPr>
          <w:rFonts w:ascii="Verdana" w:hAnsi="Verdana"/>
          <w:sz w:val="20"/>
        </w:rPr>
        <w:t xml:space="preserve"> </w:t>
      </w:r>
      <w:r w:rsidRPr="00957B6E">
        <w:rPr>
          <w:rFonts w:ascii="Verdana" w:hAnsi="Verdana"/>
          <w:sz w:val="20"/>
        </w:rPr>
        <w:t>Board in this Board Charter</w:t>
      </w:r>
      <w:r w:rsidR="00716B3A" w:rsidRPr="00957B6E">
        <w:rPr>
          <w:rFonts w:ascii="Verdana" w:hAnsi="Verdana"/>
          <w:sz w:val="20"/>
        </w:rPr>
        <w:t>, as set out in the Statement of Delegated Authority</w:t>
      </w:r>
      <w:r w:rsidRPr="00957B6E">
        <w:rPr>
          <w:rFonts w:ascii="Verdana" w:hAnsi="Verdana"/>
          <w:sz w:val="20"/>
        </w:rPr>
        <w:t>.</w:t>
      </w:r>
    </w:p>
    <w:p w14:paraId="70E47600" w14:textId="77777777" w:rsidR="004A24F4" w:rsidRPr="00957B6E" w:rsidRDefault="004A24F4" w:rsidP="008B3F7E">
      <w:pPr>
        <w:autoSpaceDE w:val="0"/>
        <w:autoSpaceDN w:val="0"/>
        <w:adjustRightInd w:val="0"/>
        <w:rPr>
          <w:rFonts w:ascii="Verdana" w:hAnsi="Verdana"/>
          <w:sz w:val="20"/>
        </w:rPr>
      </w:pPr>
    </w:p>
    <w:p w14:paraId="078FD357" w14:textId="77777777" w:rsidR="005A1428" w:rsidRPr="00957B6E" w:rsidRDefault="005A1428" w:rsidP="008B3F7E">
      <w:pPr>
        <w:autoSpaceDE w:val="0"/>
        <w:autoSpaceDN w:val="0"/>
        <w:adjustRightInd w:val="0"/>
        <w:ind w:left="1440"/>
        <w:rPr>
          <w:rFonts w:ascii="Verdana" w:hAnsi="Verdana"/>
          <w:sz w:val="20"/>
        </w:rPr>
      </w:pPr>
      <w:r w:rsidRPr="00957B6E">
        <w:rPr>
          <w:rFonts w:ascii="Verdana" w:hAnsi="Verdana"/>
          <w:sz w:val="20"/>
        </w:rPr>
        <w:t>The Board may impose further specific limits on MD &amp; CEO delegations from</w:t>
      </w:r>
      <w:r w:rsidR="004A24F4" w:rsidRPr="00957B6E">
        <w:rPr>
          <w:rFonts w:ascii="Verdana" w:hAnsi="Verdana"/>
          <w:sz w:val="20"/>
        </w:rPr>
        <w:t xml:space="preserve"> </w:t>
      </w:r>
      <w:r w:rsidRPr="00957B6E">
        <w:rPr>
          <w:rFonts w:ascii="Verdana" w:hAnsi="Verdana"/>
          <w:sz w:val="20"/>
        </w:rPr>
        <w:t>time to time.</w:t>
      </w:r>
    </w:p>
    <w:p w14:paraId="33AB7577" w14:textId="77777777" w:rsidR="00222276" w:rsidRPr="00957B6E" w:rsidRDefault="00222276" w:rsidP="008B3F7E">
      <w:pPr>
        <w:autoSpaceDE w:val="0"/>
        <w:autoSpaceDN w:val="0"/>
        <w:adjustRightInd w:val="0"/>
        <w:ind w:left="1440"/>
        <w:rPr>
          <w:rFonts w:ascii="Verdana" w:hAnsi="Verdana"/>
          <w:sz w:val="20"/>
        </w:rPr>
      </w:pPr>
    </w:p>
    <w:p w14:paraId="53C62D4C" w14:textId="77777777" w:rsidR="007246A4" w:rsidRPr="00957B6E" w:rsidRDefault="007246A4" w:rsidP="008B3F7E">
      <w:pPr>
        <w:ind w:left="720" w:firstLine="720"/>
        <w:rPr>
          <w:rFonts w:ascii="Verdana" w:hAnsi="Verdana"/>
          <w:sz w:val="20"/>
        </w:rPr>
      </w:pPr>
    </w:p>
    <w:p w14:paraId="74C498FE" w14:textId="77777777" w:rsidR="007246A4" w:rsidRPr="00957B6E" w:rsidRDefault="009C59D8" w:rsidP="008B3F7E">
      <w:pPr>
        <w:autoSpaceDE w:val="0"/>
        <w:autoSpaceDN w:val="0"/>
        <w:adjustRightInd w:val="0"/>
        <w:rPr>
          <w:rFonts w:ascii="Verdana" w:hAnsi="Verdana"/>
          <w:b/>
          <w:sz w:val="20"/>
        </w:rPr>
      </w:pPr>
      <w:r w:rsidRPr="00957B6E">
        <w:rPr>
          <w:rFonts w:ascii="Verdana" w:hAnsi="Verdana"/>
          <w:b/>
          <w:sz w:val="20"/>
        </w:rPr>
        <w:t>9</w:t>
      </w:r>
      <w:r w:rsidR="009935F2" w:rsidRPr="00957B6E">
        <w:rPr>
          <w:rFonts w:ascii="Verdana" w:hAnsi="Verdana"/>
          <w:b/>
          <w:sz w:val="20"/>
        </w:rPr>
        <w:t>.</w:t>
      </w:r>
      <w:r w:rsidR="009935F2" w:rsidRPr="00957B6E">
        <w:rPr>
          <w:rFonts w:ascii="Verdana" w:hAnsi="Verdana"/>
          <w:b/>
          <w:sz w:val="20"/>
        </w:rPr>
        <w:tab/>
      </w:r>
      <w:r w:rsidR="00390CC7" w:rsidRPr="00957B6E">
        <w:rPr>
          <w:rFonts w:ascii="Verdana" w:hAnsi="Verdana"/>
          <w:b/>
          <w:sz w:val="20"/>
        </w:rPr>
        <w:t>BOARD</w:t>
      </w:r>
      <w:r w:rsidR="007246A4" w:rsidRPr="00957B6E">
        <w:rPr>
          <w:rFonts w:ascii="Verdana" w:hAnsi="Verdana"/>
          <w:b/>
          <w:sz w:val="20"/>
        </w:rPr>
        <w:t xml:space="preserve"> PERFORMANCE EVALUATION</w:t>
      </w:r>
    </w:p>
    <w:p w14:paraId="352E470E" w14:textId="77777777" w:rsidR="007246A4" w:rsidRPr="00957B6E" w:rsidRDefault="007246A4" w:rsidP="008B3F7E">
      <w:pPr>
        <w:autoSpaceDE w:val="0"/>
        <w:autoSpaceDN w:val="0"/>
        <w:adjustRightInd w:val="0"/>
        <w:ind w:left="720"/>
        <w:rPr>
          <w:rFonts w:ascii="Verdana" w:hAnsi="Verdana"/>
          <w:sz w:val="20"/>
        </w:rPr>
      </w:pPr>
    </w:p>
    <w:p w14:paraId="4B68A473" w14:textId="77777777" w:rsidR="009935F2" w:rsidRPr="00957B6E" w:rsidRDefault="009935F2" w:rsidP="008B3F7E">
      <w:pPr>
        <w:autoSpaceDE w:val="0"/>
        <w:autoSpaceDN w:val="0"/>
        <w:adjustRightInd w:val="0"/>
        <w:ind w:left="720"/>
        <w:rPr>
          <w:rFonts w:ascii="Verdana" w:hAnsi="Verdana"/>
          <w:sz w:val="20"/>
        </w:rPr>
      </w:pPr>
      <w:r w:rsidRPr="00957B6E">
        <w:rPr>
          <w:rFonts w:ascii="Verdana" w:hAnsi="Verdana"/>
          <w:sz w:val="20"/>
        </w:rPr>
        <w:t>The Board is to undertake an annual performance evaluation of itself that:</w:t>
      </w:r>
    </w:p>
    <w:p w14:paraId="0879AABE" w14:textId="77777777" w:rsidR="009935F2" w:rsidRPr="00957B6E" w:rsidRDefault="009935F2" w:rsidP="008B3F7E">
      <w:pPr>
        <w:autoSpaceDE w:val="0"/>
        <w:autoSpaceDN w:val="0"/>
        <w:adjustRightInd w:val="0"/>
        <w:ind w:left="720"/>
        <w:rPr>
          <w:rFonts w:ascii="Verdana" w:hAnsi="Verdana"/>
          <w:sz w:val="20"/>
        </w:rPr>
      </w:pPr>
    </w:p>
    <w:p w14:paraId="3E980221" w14:textId="77777777" w:rsidR="009935F2" w:rsidRPr="00957B6E" w:rsidRDefault="009935F2" w:rsidP="008B3F7E">
      <w:pPr>
        <w:numPr>
          <w:ilvl w:val="1"/>
          <w:numId w:val="11"/>
        </w:numPr>
        <w:tabs>
          <w:tab w:val="clear" w:pos="2700"/>
          <w:tab w:val="num" w:pos="1440"/>
        </w:tabs>
        <w:autoSpaceDE w:val="0"/>
        <w:autoSpaceDN w:val="0"/>
        <w:adjustRightInd w:val="0"/>
        <w:ind w:left="1440"/>
        <w:rPr>
          <w:rFonts w:ascii="Verdana" w:hAnsi="Verdana"/>
          <w:sz w:val="20"/>
        </w:rPr>
      </w:pPr>
      <w:r w:rsidRPr="00957B6E">
        <w:rPr>
          <w:rFonts w:ascii="Verdana" w:hAnsi="Verdana"/>
          <w:sz w:val="20"/>
        </w:rPr>
        <w:t>compares the performance of the Board with the requirements of the Charter;</w:t>
      </w:r>
    </w:p>
    <w:p w14:paraId="68969449" w14:textId="77777777" w:rsidR="009935F2" w:rsidRPr="00957B6E" w:rsidRDefault="009935F2" w:rsidP="008B3F7E">
      <w:pPr>
        <w:tabs>
          <w:tab w:val="num" w:pos="1440"/>
        </w:tabs>
        <w:autoSpaceDE w:val="0"/>
        <w:autoSpaceDN w:val="0"/>
        <w:adjustRightInd w:val="0"/>
        <w:ind w:left="1440" w:hanging="720"/>
        <w:rPr>
          <w:rFonts w:ascii="Verdana" w:hAnsi="Verdana"/>
          <w:sz w:val="20"/>
        </w:rPr>
      </w:pPr>
    </w:p>
    <w:p w14:paraId="73C3AEBA" w14:textId="77777777" w:rsidR="009935F2" w:rsidRPr="00957B6E" w:rsidRDefault="009935F2" w:rsidP="008B3F7E">
      <w:pPr>
        <w:numPr>
          <w:ilvl w:val="1"/>
          <w:numId w:val="11"/>
        </w:numPr>
        <w:tabs>
          <w:tab w:val="clear" w:pos="2700"/>
          <w:tab w:val="num" w:pos="1440"/>
        </w:tabs>
        <w:autoSpaceDE w:val="0"/>
        <w:autoSpaceDN w:val="0"/>
        <w:adjustRightInd w:val="0"/>
        <w:ind w:left="1440"/>
        <w:rPr>
          <w:rFonts w:ascii="Verdana" w:hAnsi="Verdana"/>
          <w:sz w:val="20"/>
        </w:rPr>
      </w:pPr>
      <w:r w:rsidRPr="00957B6E">
        <w:rPr>
          <w:rFonts w:ascii="Verdana" w:hAnsi="Verdana"/>
          <w:sz w:val="20"/>
        </w:rPr>
        <w:t>sets forth the goals and objectives of the Board for the upcoming year; and</w:t>
      </w:r>
    </w:p>
    <w:p w14:paraId="3512F93A" w14:textId="77777777" w:rsidR="009935F2" w:rsidRPr="00957B6E" w:rsidRDefault="009935F2" w:rsidP="008B3F7E">
      <w:pPr>
        <w:tabs>
          <w:tab w:val="num" w:pos="1440"/>
        </w:tabs>
        <w:autoSpaceDE w:val="0"/>
        <w:autoSpaceDN w:val="0"/>
        <w:adjustRightInd w:val="0"/>
        <w:ind w:left="1440" w:hanging="720"/>
        <w:rPr>
          <w:rFonts w:ascii="Verdana" w:hAnsi="Verdana"/>
          <w:sz w:val="20"/>
        </w:rPr>
      </w:pPr>
    </w:p>
    <w:p w14:paraId="33EFF007" w14:textId="77777777" w:rsidR="009935F2" w:rsidRPr="00957B6E" w:rsidRDefault="009935F2" w:rsidP="008B3F7E">
      <w:pPr>
        <w:numPr>
          <w:ilvl w:val="1"/>
          <w:numId w:val="11"/>
        </w:numPr>
        <w:tabs>
          <w:tab w:val="clear" w:pos="2700"/>
          <w:tab w:val="num" w:pos="1440"/>
        </w:tabs>
        <w:autoSpaceDE w:val="0"/>
        <w:autoSpaceDN w:val="0"/>
        <w:adjustRightInd w:val="0"/>
        <w:ind w:left="1440"/>
        <w:rPr>
          <w:rFonts w:ascii="Verdana" w:hAnsi="Verdana"/>
          <w:sz w:val="20"/>
        </w:rPr>
      </w:pPr>
      <w:r w:rsidRPr="00957B6E">
        <w:rPr>
          <w:rFonts w:ascii="Verdana" w:hAnsi="Verdana"/>
          <w:sz w:val="20"/>
        </w:rPr>
        <w:t>effects any improvement to the Charter deemed necessary or desirable.</w:t>
      </w:r>
    </w:p>
    <w:p w14:paraId="16D7FABC" w14:textId="77777777" w:rsidR="007246A4" w:rsidRPr="00957B6E" w:rsidRDefault="007246A4" w:rsidP="008B3F7E">
      <w:pPr>
        <w:autoSpaceDE w:val="0"/>
        <w:autoSpaceDN w:val="0"/>
        <w:adjustRightInd w:val="0"/>
        <w:ind w:left="720"/>
        <w:rPr>
          <w:rFonts w:ascii="Verdana" w:hAnsi="Verdana"/>
          <w:sz w:val="20"/>
        </w:rPr>
      </w:pPr>
    </w:p>
    <w:p w14:paraId="76BACEFE" w14:textId="77777777" w:rsidR="009935F2" w:rsidRPr="00957B6E" w:rsidRDefault="009935F2" w:rsidP="008B3F7E">
      <w:pPr>
        <w:autoSpaceDE w:val="0"/>
        <w:autoSpaceDN w:val="0"/>
        <w:adjustRightInd w:val="0"/>
        <w:ind w:left="720"/>
        <w:rPr>
          <w:rFonts w:ascii="Verdana" w:hAnsi="Verdana"/>
          <w:sz w:val="20"/>
        </w:rPr>
      </w:pPr>
      <w:r w:rsidRPr="00957B6E">
        <w:rPr>
          <w:rFonts w:ascii="Verdana" w:hAnsi="Verdana"/>
          <w:sz w:val="20"/>
        </w:rPr>
        <w:t>The performance evaluation shall be in a manner as the Board deems</w:t>
      </w:r>
      <w:r w:rsidRPr="00957B6E">
        <w:rPr>
          <w:rFonts w:ascii="Verdana" w:hAnsi="Verdana"/>
          <w:sz w:val="20"/>
        </w:rPr>
        <w:tab/>
        <w:t>appropriate.</w:t>
      </w:r>
    </w:p>
    <w:p w14:paraId="77A3D829" w14:textId="77777777" w:rsidR="007246A4" w:rsidRPr="00957B6E" w:rsidRDefault="007246A4" w:rsidP="008B3F7E">
      <w:pPr>
        <w:autoSpaceDE w:val="0"/>
        <w:autoSpaceDN w:val="0"/>
        <w:adjustRightInd w:val="0"/>
        <w:rPr>
          <w:rFonts w:ascii="Verdana" w:hAnsi="Verdana"/>
          <w:sz w:val="20"/>
        </w:rPr>
      </w:pPr>
    </w:p>
    <w:p w14:paraId="63A8A0B1" w14:textId="77777777" w:rsidR="007246A4" w:rsidRPr="00957B6E" w:rsidRDefault="009C59D8" w:rsidP="008B3F7E">
      <w:pPr>
        <w:autoSpaceDE w:val="0"/>
        <w:autoSpaceDN w:val="0"/>
        <w:adjustRightInd w:val="0"/>
        <w:rPr>
          <w:rFonts w:ascii="Verdana" w:hAnsi="Verdana"/>
          <w:b/>
          <w:sz w:val="20"/>
        </w:rPr>
      </w:pPr>
      <w:r w:rsidRPr="00957B6E">
        <w:rPr>
          <w:rFonts w:ascii="Verdana" w:hAnsi="Verdana"/>
          <w:b/>
          <w:sz w:val="20"/>
        </w:rPr>
        <w:t>10</w:t>
      </w:r>
      <w:r w:rsidR="007246A4" w:rsidRPr="00957B6E">
        <w:rPr>
          <w:rFonts w:ascii="Verdana" w:hAnsi="Verdana"/>
          <w:b/>
          <w:sz w:val="20"/>
        </w:rPr>
        <w:t xml:space="preserve">. </w:t>
      </w:r>
      <w:r w:rsidR="007246A4" w:rsidRPr="00957B6E">
        <w:rPr>
          <w:rFonts w:ascii="Verdana" w:hAnsi="Verdana"/>
          <w:b/>
          <w:sz w:val="20"/>
        </w:rPr>
        <w:tab/>
        <w:t>REVIEW AND AMENDMENT OF THE CHARTER</w:t>
      </w:r>
    </w:p>
    <w:p w14:paraId="5729939F" w14:textId="77777777" w:rsidR="007246A4" w:rsidRPr="00957B6E" w:rsidRDefault="007246A4" w:rsidP="008B3F7E">
      <w:pPr>
        <w:autoSpaceDE w:val="0"/>
        <w:autoSpaceDN w:val="0"/>
        <w:adjustRightInd w:val="0"/>
        <w:rPr>
          <w:rFonts w:ascii="Verdana" w:hAnsi="Verdana"/>
          <w:b/>
          <w:sz w:val="20"/>
        </w:rPr>
      </w:pPr>
    </w:p>
    <w:p w14:paraId="7111151F" w14:textId="77777777" w:rsidR="007246A4" w:rsidRPr="00957B6E" w:rsidRDefault="007246A4" w:rsidP="008B3F7E">
      <w:pPr>
        <w:autoSpaceDE w:val="0"/>
        <w:autoSpaceDN w:val="0"/>
        <w:adjustRightInd w:val="0"/>
        <w:ind w:left="720"/>
        <w:rPr>
          <w:rFonts w:ascii="Verdana" w:hAnsi="Verdana"/>
          <w:sz w:val="20"/>
        </w:rPr>
      </w:pPr>
      <w:r w:rsidRPr="00957B6E">
        <w:rPr>
          <w:rFonts w:ascii="Verdana" w:hAnsi="Verdana"/>
          <w:sz w:val="20"/>
        </w:rPr>
        <w:t xml:space="preserve">The Board is responsible for reviewing this Charter and the division of functions and responsibilities in </w:t>
      </w:r>
      <w:proofErr w:type="spellStart"/>
      <w:r w:rsidR="00716B3A" w:rsidRPr="00957B6E">
        <w:rPr>
          <w:rFonts w:ascii="Verdana" w:hAnsi="Verdana"/>
          <w:sz w:val="20"/>
        </w:rPr>
        <w:t>Tassal</w:t>
      </w:r>
      <w:proofErr w:type="spellEnd"/>
      <w:r w:rsidRPr="00957B6E">
        <w:rPr>
          <w:rFonts w:ascii="Verdana" w:hAnsi="Verdana"/>
          <w:sz w:val="20"/>
        </w:rPr>
        <w:t xml:space="preserve"> to determine its appropriateness to the needs of </w:t>
      </w:r>
      <w:proofErr w:type="spellStart"/>
      <w:r w:rsidR="00716B3A" w:rsidRPr="00957B6E">
        <w:rPr>
          <w:rFonts w:ascii="Verdana" w:hAnsi="Verdana"/>
          <w:sz w:val="20"/>
        </w:rPr>
        <w:t>Tassal</w:t>
      </w:r>
      <w:proofErr w:type="spellEnd"/>
      <w:r w:rsidRPr="00957B6E">
        <w:rPr>
          <w:rFonts w:ascii="Verdana" w:hAnsi="Verdana"/>
          <w:sz w:val="20"/>
        </w:rPr>
        <w:t xml:space="preserve"> from time to time.</w:t>
      </w:r>
    </w:p>
    <w:p w14:paraId="376448B6" w14:textId="77777777" w:rsidR="007246A4" w:rsidRPr="00957B6E" w:rsidRDefault="007246A4" w:rsidP="008B3F7E">
      <w:pPr>
        <w:autoSpaceDE w:val="0"/>
        <w:autoSpaceDN w:val="0"/>
        <w:adjustRightInd w:val="0"/>
        <w:ind w:left="720"/>
        <w:rPr>
          <w:rFonts w:ascii="Verdana" w:hAnsi="Verdana"/>
          <w:sz w:val="20"/>
        </w:rPr>
      </w:pPr>
    </w:p>
    <w:p w14:paraId="1D46511A" w14:textId="77777777" w:rsidR="007246A4" w:rsidRPr="00957B6E" w:rsidRDefault="007246A4" w:rsidP="008B3F7E">
      <w:pPr>
        <w:autoSpaceDE w:val="0"/>
        <w:autoSpaceDN w:val="0"/>
        <w:adjustRightInd w:val="0"/>
        <w:ind w:left="720"/>
        <w:rPr>
          <w:rFonts w:ascii="Verdana" w:hAnsi="Verdana"/>
          <w:sz w:val="20"/>
        </w:rPr>
      </w:pPr>
      <w:r w:rsidRPr="00957B6E">
        <w:rPr>
          <w:rFonts w:ascii="Verdana" w:hAnsi="Verdana"/>
          <w:sz w:val="20"/>
        </w:rPr>
        <w:t>The Charter may be amended by resolution of the Board.</w:t>
      </w:r>
    </w:p>
    <w:p w14:paraId="2DA203E6" w14:textId="77777777" w:rsidR="007246A4" w:rsidRPr="00957B6E" w:rsidRDefault="007246A4" w:rsidP="008B3F7E">
      <w:pPr>
        <w:autoSpaceDE w:val="0"/>
        <w:autoSpaceDN w:val="0"/>
        <w:adjustRightInd w:val="0"/>
        <w:ind w:left="720"/>
        <w:rPr>
          <w:rFonts w:ascii="Verdana" w:hAnsi="Verdana"/>
          <w:sz w:val="20"/>
        </w:rPr>
      </w:pPr>
    </w:p>
    <w:p w14:paraId="3B7C63E6" w14:textId="77777777" w:rsidR="007246A4" w:rsidRPr="00957B6E" w:rsidRDefault="009C59D8" w:rsidP="008B3F7E">
      <w:pPr>
        <w:autoSpaceDE w:val="0"/>
        <w:autoSpaceDN w:val="0"/>
        <w:adjustRightInd w:val="0"/>
        <w:rPr>
          <w:rFonts w:ascii="Verdana" w:hAnsi="Verdana"/>
          <w:b/>
          <w:sz w:val="20"/>
        </w:rPr>
      </w:pPr>
      <w:r w:rsidRPr="00957B6E">
        <w:rPr>
          <w:rFonts w:ascii="Verdana" w:hAnsi="Verdana"/>
          <w:b/>
          <w:sz w:val="20"/>
        </w:rPr>
        <w:t>11</w:t>
      </w:r>
      <w:r w:rsidR="007246A4" w:rsidRPr="00957B6E">
        <w:rPr>
          <w:rFonts w:ascii="Verdana" w:hAnsi="Verdana"/>
          <w:b/>
          <w:sz w:val="20"/>
        </w:rPr>
        <w:t>.</w:t>
      </w:r>
      <w:r w:rsidR="007246A4" w:rsidRPr="00957B6E">
        <w:rPr>
          <w:rFonts w:ascii="Verdana" w:hAnsi="Verdana"/>
          <w:b/>
          <w:sz w:val="20"/>
        </w:rPr>
        <w:tab/>
        <w:t>BEST PRACTICE GOVERNANCE</w:t>
      </w:r>
    </w:p>
    <w:p w14:paraId="2E114420" w14:textId="77777777" w:rsidR="007246A4" w:rsidRPr="00957B6E" w:rsidRDefault="007246A4" w:rsidP="008B3F7E">
      <w:pPr>
        <w:autoSpaceDE w:val="0"/>
        <w:autoSpaceDN w:val="0"/>
        <w:adjustRightInd w:val="0"/>
        <w:rPr>
          <w:rFonts w:ascii="Verdana" w:hAnsi="Verdana"/>
          <w:b/>
          <w:sz w:val="20"/>
        </w:rPr>
      </w:pPr>
    </w:p>
    <w:p w14:paraId="676F43BC" w14:textId="77777777" w:rsidR="007246A4" w:rsidRPr="00957B6E" w:rsidRDefault="007246A4" w:rsidP="008B3F7E">
      <w:pPr>
        <w:autoSpaceDE w:val="0"/>
        <w:autoSpaceDN w:val="0"/>
        <w:adjustRightInd w:val="0"/>
        <w:ind w:left="720"/>
        <w:rPr>
          <w:rFonts w:ascii="Verdana" w:hAnsi="Verdana"/>
          <w:sz w:val="20"/>
        </w:rPr>
      </w:pPr>
      <w:r w:rsidRPr="00957B6E">
        <w:rPr>
          <w:rFonts w:ascii="Verdana" w:hAnsi="Verdana"/>
          <w:sz w:val="20"/>
        </w:rPr>
        <w:t xml:space="preserve">In carrying out </w:t>
      </w:r>
      <w:proofErr w:type="gramStart"/>
      <w:r w:rsidRPr="00957B6E">
        <w:rPr>
          <w:rFonts w:ascii="Verdana" w:hAnsi="Verdana"/>
          <w:sz w:val="20"/>
        </w:rPr>
        <w:t>all of</w:t>
      </w:r>
      <w:proofErr w:type="gramEnd"/>
      <w:r w:rsidRPr="00957B6E">
        <w:rPr>
          <w:rFonts w:ascii="Verdana" w:hAnsi="Verdana"/>
          <w:sz w:val="20"/>
        </w:rPr>
        <w:t xml:space="preserve"> its functions the Board will have due regard to the provisions of the Australian Securities Exchange Corporate Governance Council Corporate Governance Principles and Recommendations and to the ASX Listing Rules with a view to ensuring that the Group seeks to adhere to the highest standards of corporate governance.</w:t>
      </w:r>
    </w:p>
    <w:p w14:paraId="32866168" w14:textId="77777777" w:rsidR="007246A4" w:rsidRPr="00957B6E" w:rsidRDefault="007246A4" w:rsidP="008B3F7E">
      <w:pPr>
        <w:autoSpaceDE w:val="0"/>
        <w:autoSpaceDN w:val="0"/>
        <w:adjustRightInd w:val="0"/>
        <w:rPr>
          <w:rFonts w:ascii="Verdana" w:hAnsi="Verdana"/>
          <w:sz w:val="20"/>
        </w:rPr>
      </w:pPr>
    </w:p>
    <w:p w14:paraId="6853B203" w14:textId="77777777" w:rsidR="007246A4" w:rsidRPr="00957B6E" w:rsidRDefault="009C59D8" w:rsidP="008B3F7E">
      <w:pPr>
        <w:autoSpaceDE w:val="0"/>
        <w:autoSpaceDN w:val="0"/>
        <w:adjustRightInd w:val="0"/>
        <w:rPr>
          <w:rFonts w:ascii="Verdana" w:hAnsi="Verdana"/>
          <w:b/>
          <w:sz w:val="20"/>
        </w:rPr>
      </w:pPr>
      <w:r w:rsidRPr="00957B6E">
        <w:rPr>
          <w:rFonts w:ascii="Verdana" w:hAnsi="Verdana"/>
          <w:b/>
          <w:sz w:val="20"/>
        </w:rPr>
        <w:t>12</w:t>
      </w:r>
      <w:r w:rsidR="007246A4" w:rsidRPr="00957B6E">
        <w:rPr>
          <w:rFonts w:ascii="Verdana" w:hAnsi="Verdana"/>
          <w:b/>
          <w:sz w:val="20"/>
        </w:rPr>
        <w:t>.</w:t>
      </w:r>
      <w:r w:rsidR="007246A4" w:rsidRPr="00957B6E">
        <w:rPr>
          <w:rFonts w:ascii="Verdana" w:hAnsi="Verdana"/>
          <w:b/>
          <w:sz w:val="20"/>
        </w:rPr>
        <w:tab/>
        <w:t>DISCLOSURE</w:t>
      </w:r>
    </w:p>
    <w:p w14:paraId="6DE1181F" w14:textId="77777777" w:rsidR="007246A4" w:rsidRPr="00957B6E" w:rsidRDefault="007246A4" w:rsidP="008B3F7E">
      <w:pPr>
        <w:autoSpaceDE w:val="0"/>
        <w:autoSpaceDN w:val="0"/>
        <w:adjustRightInd w:val="0"/>
        <w:rPr>
          <w:rFonts w:ascii="Verdana" w:hAnsi="Verdana"/>
          <w:b/>
          <w:sz w:val="20"/>
        </w:rPr>
      </w:pPr>
    </w:p>
    <w:p w14:paraId="6F6740D7" w14:textId="77777777" w:rsidR="001E4D79" w:rsidRPr="00957B6E" w:rsidRDefault="001E4D79" w:rsidP="008B3F7E">
      <w:pPr>
        <w:pStyle w:val="BodyText"/>
        <w:tabs>
          <w:tab w:val="left" w:pos="720"/>
        </w:tabs>
        <w:ind w:left="720"/>
        <w:rPr>
          <w:rFonts w:ascii="Verdana" w:hAnsi="Verdana"/>
          <w:sz w:val="20"/>
        </w:rPr>
      </w:pPr>
      <w:r w:rsidRPr="00957B6E">
        <w:rPr>
          <w:rFonts w:ascii="Verdana" w:hAnsi="Verdana"/>
          <w:sz w:val="20"/>
        </w:rPr>
        <w:t xml:space="preserve">A summary of the Charter and the key features will be published in the </w:t>
      </w:r>
      <w:proofErr w:type="spellStart"/>
      <w:r w:rsidRPr="00957B6E">
        <w:rPr>
          <w:rFonts w:ascii="Verdana" w:hAnsi="Verdana"/>
          <w:sz w:val="20"/>
        </w:rPr>
        <w:t>Tassal’s</w:t>
      </w:r>
      <w:proofErr w:type="spellEnd"/>
      <w:r w:rsidRPr="00957B6E">
        <w:rPr>
          <w:rFonts w:ascii="Verdana" w:hAnsi="Verdana"/>
          <w:sz w:val="20"/>
        </w:rPr>
        <w:t xml:space="preserve"> </w:t>
      </w:r>
      <w:r w:rsidR="00967D52" w:rsidRPr="00957B6E">
        <w:rPr>
          <w:rFonts w:ascii="Verdana" w:hAnsi="Verdana"/>
          <w:sz w:val="20"/>
        </w:rPr>
        <w:t>Annual Report</w:t>
      </w:r>
      <w:r w:rsidRPr="00957B6E">
        <w:rPr>
          <w:rFonts w:ascii="Verdana" w:hAnsi="Verdana"/>
          <w:sz w:val="20"/>
        </w:rPr>
        <w:t>.</w:t>
      </w:r>
    </w:p>
    <w:p w14:paraId="672F6161" w14:textId="77777777" w:rsidR="007246A4" w:rsidRPr="00957B6E" w:rsidRDefault="007246A4" w:rsidP="008B3F7E">
      <w:pPr>
        <w:pStyle w:val="BodyText"/>
        <w:tabs>
          <w:tab w:val="left" w:pos="720"/>
        </w:tabs>
        <w:rPr>
          <w:rFonts w:ascii="Verdana" w:hAnsi="Verdana"/>
          <w:sz w:val="20"/>
        </w:rPr>
      </w:pPr>
    </w:p>
    <w:p w14:paraId="1FB7A806" w14:textId="77777777" w:rsidR="007246A4" w:rsidRPr="00957B6E" w:rsidRDefault="007246A4" w:rsidP="008B3F7E">
      <w:pPr>
        <w:pStyle w:val="BodyText"/>
        <w:tabs>
          <w:tab w:val="left" w:pos="720"/>
        </w:tabs>
        <w:ind w:left="720"/>
        <w:rPr>
          <w:rFonts w:ascii="Verdana" w:hAnsi="Verdana"/>
          <w:sz w:val="20"/>
        </w:rPr>
      </w:pPr>
      <w:r w:rsidRPr="00957B6E">
        <w:rPr>
          <w:rFonts w:ascii="Verdana" w:hAnsi="Verdana"/>
          <w:sz w:val="20"/>
        </w:rPr>
        <w:t>The Charter is</w:t>
      </w:r>
      <w:r w:rsidR="001E4D79" w:rsidRPr="00957B6E">
        <w:rPr>
          <w:rFonts w:ascii="Verdana" w:hAnsi="Verdana"/>
          <w:sz w:val="20"/>
        </w:rPr>
        <w:t xml:space="preserve"> also</w:t>
      </w:r>
      <w:r w:rsidRPr="00957B6E">
        <w:rPr>
          <w:rFonts w:ascii="Verdana" w:hAnsi="Verdana"/>
          <w:sz w:val="20"/>
        </w:rPr>
        <w:t xml:space="preserve"> publicly available on </w:t>
      </w:r>
      <w:proofErr w:type="spellStart"/>
      <w:r w:rsidR="00716B3A" w:rsidRPr="00957B6E">
        <w:rPr>
          <w:rFonts w:ascii="Verdana" w:hAnsi="Verdana"/>
          <w:sz w:val="20"/>
        </w:rPr>
        <w:t>Tassal</w:t>
      </w:r>
      <w:r w:rsidRPr="00957B6E">
        <w:rPr>
          <w:rFonts w:ascii="Verdana" w:hAnsi="Verdana"/>
          <w:sz w:val="20"/>
        </w:rPr>
        <w:t>’s</w:t>
      </w:r>
      <w:proofErr w:type="spellEnd"/>
      <w:r w:rsidRPr="00957B6E">
        <w:rPr>
          <w:rFonts w:ascii="Verdana" w:hAnsi="Verdana"/>
          <w:sz w:val="20"/>
        </w:rPr>
        <w:t xml:space="preserve"> website in a clearly marked Corporate Governance section.</w:t>
      </w:r>
    </w:p>
    <w:p w14:paraId="63B5A33A" w14:textId="77777777" w:rsidR="007246A4" w:rsidRPr="00957B6E" w:rsidRDefault="007246A4" w:rsidP="008B3F7E">
      <w:pPr>
        <w:autoSpaceDE w:val="0"/>
        <w:autoSpaceDN w:val="0"/>
        <w:adjustRightInd w:val="0"/>
        <w:ind w:left="720"/>
        <w:rPr>
          <w:rFonts w:ascii="Verdana" w:hAnsi="Verdana"/>
          <w:sz w:val="20"/>
        </w:rPr>
      </w:pPr>
    </w:p>
    <w:p w14:paraId="4A43D8FD" w14:textId="77777777" w:rsidR="007246A4" w:rsidRPr="00957B6E" w:rsidRDefault="009C59D8" w:rsidP="008B3F7E">
      <w:pPr>
        <w:autoSpaceDE w:val="0"/>
        <w:autoSpaceDN w:val="0"/>
        <w:adjustRightInd w:val="0"/>
        <w:rPr>
          <w:rFonts w:ascii="Verdana" w:hAnsi="Verdana"/>
          <w:b/>
          <w:sz w:val="20"/>
        </w:rPr>
      </w:pPr>
      <w:r w:rsidRPr="00957B6E">
        <w:rPr>
          <w:rFonts w:ascii="Verdana" w:hAnsi="Verdana"/>
          <w:b/>
          <w:sz w:val="20"/>
        </w:rPr>
        <w:t>13</w:t>
      </w:r>
      <w:r w:rsidR="007246A4" w:rsidRPr="00957B6E">
        <w:rPr>
          <w:rFonts w:ascii="Verdana" w:hAnsi="Verdana"/>
          <w:b/>
          <w:sz w:val="20"/>
        </w:rPr>
        <w:t>.</w:t>
      </w:r>
      <w:r w:rsidR="007246A4" w:rsidRPr="00957B6E">
        <w:rPr>
          <w:rFonts w:ascii="Verdana" w:hAnsi="Verdana"/>
          <w:b/>
          <w:sz w:val="20"/>
        </w:rPr>
        <w:tab/>
        <w:t>WHO TO CONTACT</w:t>
      </w:r>
    </w:p>
    <w:p w14:paraId="27E8317C" w14:textId="77777777" w:rsidR="007246A4" w:rsidRPr="00957B6E" w:rsidRDefault="007246A4" w:rsidP="008B3F7E">
      <w:pPr>
        <w:autoSpaceDE w:val="0"/>
        <w:autoSpaceDN w:val="0"/>
        <w:adjustRightInd w:val="0"/>
        <w:rPr>
          <w:rFonts w:ascii="Verdana" w:hAnsi="Verdana"/>
          <w:b/>
          <w:sz w:val="20"/>
        </w:rPr>
      </w:pPr>
    </w:p>
    <w:p w14:paraId="11BF3825" w14:textId="4395755F" w:rsidR="007246A4" w:rsidRPr="00957B6E" w:rsidRDefault="007246A4" w:rsidP="00957B6E">
      <w:pPr>
        <w:autoSpaceDE w:val="0"/>
        <w:autoSpaceDN w:val="0"/>
        <w:adjustRightInd w:val="0"/>
        <w:ind w:left="720"/>
        <w:rPr>
          <w:rFonts w:ascii="Verdana" w:hAnsi="Verdana"/>
          <w:sz w:val="20"/>
        </w:rPr>
      </w:pPr>
      <w:r w:rsidRPr="00957B6E">
        <w:rPr>
          <w:rFonts w:ascii="Verdana" w:hAnsi="Verdana"/>
          <w:sz w:val="20"/>
        </w:rPr>
        <w:t>Any questions relating to the interpretation of this Charter should be forwarded to the Company Secretary.</w:t>
      </w:r>
    </w:p>
    <w:sectPr w:rsidR="007246A4" w:rsidRPr="00957B6E" w:rsidSect="00F57187">
      <w:headerReference w:type="default" r:id="rId10"/>
      <w:footerReference w:type="default" r:id="rId11"/>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4A509" w14:textId="77777777" w:rsidR="009112EC" w:rsidRDefault="009112EC">
      <w:r>
        <w:separator/>
      </w:r>
    </w:p>
  </w:endnote>
  <w:endnote w:type="continuationSeparator" w:id="0">
    <w:p w14:paraId="37E68DF6" w14:textId="77777777" w:rsidR="009112EC" w:rsidRDefault="009112EC">
      <w:r>
        <w:continuationSeparator/>
      </w:r>
    </w:p>
  </w:endnote>
  <w:endnote w:type="continuationNotice" w:id="1">
    <w:p w14:paraId="26BA3D7A" w14:textId="77777777" w:rsidR="009112EC" w:rsidRDefault="00911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55771" w14:textId="57C48751" w:rsidR="00B85579" w:rsidRPr="00721E4E" w:rsidRDefault="00B85579" w:rsidP="007246A4">
    <w:pPr>
      <w:pStyle w:val="Footer"/>
      <w:pBdr>
        <w:top w:val="single" w:sz="4" w:space="1" w:color="auto"/>
      </w:pBdr>
      <w:jc w:val="right"/>
      <w:rPr>
        <w:rStyle w:val="PageNumber"/>
        <w:rFonts w:ascii="Verdana" w:hAnsi="Verdana"/>
        <w:b/>
        <w:sz w:val="18"/>
        <w:szCs w:val="18"/>
      </w:rPr>
    </w:pPr>
    <w:r w:rsidRPr="00721E4E">
      <w:rPr>
        <w:rStyle w:val="PageNumber"/>
        <w:rFonts w:ascii="Verdana" w:hAnsi="Verdana"/>
        <w:b/>
        <w:sz w:val="18"/>
        <w:szCs w:val="18"/>
      </w:rPr>
      <w:t xml:space="preserve">Approved by the Board – </w:t>
    </w:r>
    <w:r w:rsidR="001825A3">
      <w:rPr>
        <w:rStyle w:val="PageNumber"/>
        <w:rFonts w:ascii="Verdana" w:hAnsi="Verdana"/>
        <w:b/>
        <w:sz w:val="18"/>
        <w:szCs w:val="18"/>
      </w:rPr>
      <w:t>September 2018</w:t>
    </w:r>
  </w:p>
  <w:p w14:paraId="5CF872E0" w14:textId="77777777" w:rsidR="00B85579" w:rsidRPr="00721E4E" w:rsidRDefault="00B85579" w:rsidP="007246A4">
    <w:pPr>
      <w:pStyle w:val="Footer"/>
      <w:rPr>
        <w:rFonts w:ascii="Verdana" w:hAnsi="Verdana"/>
        <w:b/>
        <w:sz w:val="18"/>
        <w:szCs w:val="18"/>
      </w:rPr>
    </w:pPr>
    <w:r w:rsidRPr="00721E4E">
      <w:rPr>
        <w:rFonts w:ascii="Verdana" w:hAnsi="Verdana"/>
        <w:b/>
        <w:sz w:val="18"/>
        <w:szCs w:val="18"/>
      </w:rPr>
      <w:tab/>
    </w:r>
  </w:p>
  <w:p w14:paraId="425BD9B6" w14:textId="25E8D0E0" w:rsidR="00B85579" w:rsidRPr="007246A4" w:rsidRDefault="00B85579" w:rsidP="007246A4">
    <w:pPr>
      <w:pStyle w:val="Footer"/>
      <w:jc w:val="center"/>
      <w:rPr>
        <w:rFonts w:ascii="Verdana" w:hAnsi="Verdana"/>
        <w:b/>
        <w:sz w:val="18"/>
        <w:szCs w:val="18"/>
      </w:rPr>
    </w:pPr>
    <w:r w:rsidRPr="00721E4E">
      <w:rPr>
        <w:rStyle w:val="PageNumber"/>
        <w:rFonts w:ascii="Verdana" w:hAnsi="Verdana"/>
        <w:b/>
        <w:sz w:val="18"/>
        <w:szCs w:val="18"/>
      </w:rPr>
      <w:fldChar w:fldCharType="begin"/>
    </w:r>
    <w:r w:rsidRPr="00721E4E">
      <w:rPr>
        <w:rStyle w:val="PageNumber"/>
        <w:rFonts w:ascii="Verdana" w:hAnsi="Verdana"/>
        <w:b/>
        <w:sz w:val="18"/>
        <w:szCs w:val="18"/>
      </w:rPr>
      <w:instrText xml:space="preserve"> PAGE </w:instrText>
    </w:r>
    <w:r w:rsidRPr="00721E4E">
      <w:rPr>
        <w:rStyle w:val="PageNumber"/>
        <w:rFonts w:ascii="Verdana" w:hAnsi="Verdana"/>
        <w:b/>
        <w:sz w:val="18"/>
        <w:szCs w:val="18"/>
      </w:rPr>
      <w:fldChar w:fldCharType="separate"/>
    </w:r>
    <w:r w:rsidR="001825A3">
      <w:rPr>
        <w:rStyle w:val="PageNumber"/>
        <w:rFonts w:ascii="Verdana" w:hAnsi="Verdana"/>
        <w:b/>
        <w:noProof/>
        <w:sz w:val="18"/>
        <w:szCs w:val="18"/>
      </w:rPr>
      <w:t>1</w:t>
    </w:r>
    <w:r w:rsidRPr="00721E4E">
      <w:rPr>
        <w:rStyle w:val="PageNumber"/>
        <w:rFonts w:ascii="Verdana" w:hAnsi="Verdana"/>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6F0FA" w14:textId="77777777" w:rsidR="009112EC" w:rsidRDefault="009112EC">
      <w:r>
        <w:separator/>
      </w:r>
    </w:p>
  </w:footnote>
  <w:footnote w:type="continuationSeparator" w:id="0">
    <w:p w14:paraId="2D2AD3AF" w14:textId="77777777" w:rsidR="009112EC" w:rsidRDefault="009112EC">
      <w:r>
        <w:continuationSeparator/>
      </w:r>
    </w:p>
  </w:footnote>
  <w:footnote w:type="continuationNotice" w:id="1">
    <w:p w14:paraId="41825FFD" w14:textId="77777777" w:rsidR="009112EC" w:rsidRDefault="009112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98B9A" w14:textId="77777777" w:rsidR="00B85579" w:rsidRDefault="00B85579" w:rsidP="007246A4">
    <w:pPr>
      <w:pStyle w:val="Header"/>
      <w:jc w:val="right"/>
    </w:pPr>
    <w:r>
      <w:rPr>
        <w:rFonts w:ascii="Verdana" w:hAnsi="Verdana"/>
        <w:b/>
        <w:noProof/>
        <w:sz w:val="18"/>
        <w:szCs w:val="18"/>
      </w:rPr>
      <w:t xml:space="preserve">Board </w:t>
    </w:r>
    <w:r w:rsidRPr="00721E4E">
      <w:rPr>
        <w:rFonts w:ascii="Verdana" w:hAnsi="Verdana"/>
        <w:b/>
        <w:noProof/>
        <w:sz w:val="18"/>
        <w:szCs w:val="18"/>
      </w:rPr>
      <w:t xml:space="preserve">Charter </w:t>
    </w:r>
  </w:p>
  <w:p w14:paraId="07CD7A93" w14:textId="77777777" w:rsidR="00B85579" w:rsidRDefault="00B85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42C8D"/>
    <w:multiLevelType w:val="multilevel"/>
    <w:tmpl w:val="C562C120"/>
    <w:lvl w:ilvl="0">
      <w:start w:val="7"/>
      <w:numFmt w:val="decimal"/>
      <w:lvlText w:val="%1"/>
      <w:lvlJc w:val="left"/>
      <w:pPr>
        <w:ind w:left="360" w:hanging="360"/>
      </w:pPr>
      <w:rPr>
        <w:rFonts w:hint="default"/>
      </w:rPr>
    </w:lvl>
    <w:lvl w:ilvl="1">
      <w:start w:val="9"/>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0DAC3570"/>
    <w:multiLevelType w:val="hybridMultilevel"/>
    <w:tmpl w:val="94864ED0"/>
    <w:lvl w:ilvl="0" w:tplc="186EA7B2">
      <w:start w:val="4"/>
      <w:numFmt w:val="lowerRoman"/>
      <w:lvlText w:val="(%1)"/>
      <w:lvlJc w:val="left"/>
      <w:pPr>
        <w:ind w:left="8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B02A06C">
      <w:start w:val="1"/>
      <w:numFmt w:val="lowerLetter"/>
      <w:lvlText w:val="%2"/>
      <w:lvlJc w:val="left"/>
      <w:pPr>
        <w:ind w:left="1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AF6B464">
      <w:start w:val="1"/>
      <w:numFmt w:val="lowerRoman"/>
      <w:lvlText w:val="%3"/>
      <w:lvlJc w:val="left"/>
      <w:pPr>
        <w:ind w:left="19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0123124">
      <w:start w:val="1"/>
      <w:numFmt w:val="decimal"/>
      <w:lvlText w:val="%4"/>
      <w:lvlJc w:val="left"/>
      <w:pPr>
        <w:ind w:left="26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A829B7E">
      <w:start w:val="1"/>
      <w:numFmt w:val="lowerLetter"/>
      <w:lvlText w:val="%5"/>
      <w:lvlJc w:val="left"/>
      <w:pPr>
        <w:ind w:left="33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B78C814">
      <w:start w:val="1"/>
      <w:numFmt w:val="lowerRoman"/>
      <w:lvlText w:val="%6"/>
      <w:lvlJc w:val="left"/>
      <w:pPr>
        <w:ind w:left="41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54CC5EE">
      <w:start w:val="1"/>
      <w:numFmt w:val="decimal"/>
      <w:lvlText w:val="%7"/>
      <w:lvlJc w:val="left"/>
      <w:pPr>
        <w:ind w:left="48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E4AD86E">
      <w:start w:val="1"/>
      <w:numFmt w:val="lowerLetter"/>
      <w:lvlText w:val="%8"/>
      <w:lvlJc w:val="left"/>
      <w:pPr>
        <w:ind w:left="55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F6AD28C">
      <w:start w:val="1"/>
      <w:numFmt w:val="lowerRoman"/>
      <w:lvlText w:val="%9"/>
      <w:lvlJc w:val="left"/>
      <w:pPr>
        <w:ind w:left="62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ED064DF"/>
    <w:multiLevelType w:val="multilevel"/>
    <w:tmpl w:val="2AE2948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2700"/>
        </w:tabs>
        <w:ind w:left="270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360"/>
        </w:tabs>
        <w:ind w:left="9360" w:hanging="144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6020"/>
        </w:tabs>
        <w:ind w:left="16020" w:hanging="2160"/>
      </w:pPr>
      <w:rPr>
        <w:rFonts w:hint="default"/>
      </w:rPr>
    </w:lvl>
    <w:lvl w:ilvl="8">
      <w:start w:val="1"/>
      <w:numFmt w:val="decimal"/>
      <w:lvlText w:val="%1.%2.%3.%4.%5.%6.%7.%8.%9"/>
      <w:lvlJc w:val="left"/>
      <w:pPr>
        <w:tabs>
          <w:tab w:val="num" w:pos="18000"/>
        </w:tabs>
        <w:ind w:left="18000" w:hanging="2160"/>
      </w:pPr>
      <w:rPr>
        <w:rFonts w:hint="default"/>
      </w:rPr>
    </w:lvl>
  </w:abstractNum>
  <w:abstractNum w:abstractNumId="3" w15:restartNumberingAfterBreak="0">
    <w:nsid w:val="13B822EF"/>
    <w:multiLevelType w:val="hybridMultilevel"/>
    <w:tmpl w:val="A4C46382"/>
    <w:lvl w:ilvl="0" w:tplc="190C2D68">
      <w:start w:val="1"/>
      <w:numFmt w:val="lowerLetter"/>
      <w:lvlText w:val="(%1)"/>
      <w:lvlJc w:val="left"/>
      <w:pPr>
        <w:ind w:left="644"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732"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AD607B"/>
    <w:multiLevelType w:val="hybridMultilevel"/>
    <w:tmpl w:val="A8123808"/>
    <w:lvl w:ilvl="0" w:tplc="233ACF30">
      <w:start w:val="5"/>
      <w:numFmt w:val="decimal"/>
      <w:lvlText w:val="%1."/>
      <w:lvlJc w:val="left"/>
      <w:pPr>
        <w:tabs>
          <w:tab w:val="num" w:pos="990"/>
        </w:tabs>
        <w:ind w:left="990" w:hanging="810"/>
      </w:pPr>
      <w:rPr>
        <w:rFonts w:hint="default"/>
      </w:rPr>
    </w:lvl>
    <w:lvl w:ilvl="1" w:tplc="B5AC2676">
      <w:start w:val="1"/>
      <w:numFmt w:val="decimal"/>
      <w:lvlText w:val="%2."/>
      <w:lvlJc w:val="left"/>
      <w:pPr>
        <w:tabs>
          <w:tab w:val="num" w:pos="1260"/>
        </w:tabs>
        <w:ind w:left="1260" w:hanging="360"/>
      </w:pPr>
      <w:rPr>
        <w:rFonts w:hint="default"/>
      </w:rPr>
    </w:lvl>
    <w:lvl w:ilvl="2" w:tplc="E2300468">
      <w:numFmt w:val="bullet"/>
      <w:lvlText w:val="-"/>
      <w:lvlJc w:val="left"/>
      <w:pPr>
        <w:tabs>
          <w:tab w:val="num" w:pos="2520"/>
        </w:tabs>
        <w:ind w:left="2520" w:hanging="720"/>
      </w:pPr>
      <w:rPr>
        <w:rFonts w:ascii="Verdana" w:eastAsia="Times New Roman" w:hAnsi="Verdana" w:cs="Helvetica" w:hint="default"/>
      </w:rPr>
    </w:lvl>
    <w:lvl w:ilvl="3" w:tplc="E53CDA16">
      <w:start w:val="7"/>
      <w:numFmt w:val="lowerRoman"/>
      <w:lvlText w:val="(%4)"/>
      <w:lvlJc w:val="left"/>
      <w:pPr>
        <w:tabs>
          <w:tab w:val="num" w:pos="3420"/>
        </w:tabs>
        <w:ind w:left="3420" w:hanging="1080"/>
      </w:pPr>
      <w:rPr>
        <w:rFonts w:hint="default"/>
      </w:r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5" w15:restartNumberingAfterBreak="0">
    <w:nsid w:val="169F170A"/>
    <w:multiLevelType w:val="hybridMultilevel"/>
    <w:tmpl w:val="FC4E09C0"/>
    <w:lvl w:ilvl="0" w:tplc="8D6AA01E">
      <w:start w:val="1"/>
      <w:numFmt w:val="lowerLetter"/>
      <w:lvlText w:val="(%1)"/>
      <w:lvlJc w:val="left"/>
      <w:pPr>
        <w:ind w:left="2895" w:hanging="735"/>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D3B1A5F"/>
    <w:multiLevelType w:val="hybridMultilevel"/>
    <w:tmpl w:val="A80C8560"/>
    <w:lvl w:ilvl="0" w:tplc="CEFE92A0">
      <w:start w:val="12"/>
      <w:numFmt w:val="lowerLetter"/>
      <w:lvlText w:val="(%1)"/>
      <w:lvlJc w:val="left"/>
      <w:pPr>
        <w:tabs>
          <w:tab w:val="num" w:pos="2160"/>
        </w:tabs>
        <w:ind w:left="2160" w:hanging="72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7" w15:restartNumberingAfterBreak="0">
    <w:nsid w:val="1E666159"/>
    <w:multiLevelType w:val="hybridMultilevel"/>
    <w:tmpl w:val="C00E4F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E75BB"/>
    <w:multiLevelType w:val="hybridMultilevel"/>
    <w:tmpl w:val="D69CAE3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4615E4E"/>
    <w:multiLevelType w:val="hybridMultilevel"/>
    <w:tmpl w:val="20AA697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26FF3E6E"/>
    <w:multiLevelType w:val="hybridMultilevel"/>
    <w:tmpl w:val="9CBEADB0"/>
    <w:lvl w:ilvl="0" w:tplc="94E22D14">
      <w:start w:val="2"/>
      <w:numFmt w:val="lowerLetter"/>
      <w:lvlText w:val="(%1)"/>
      <w:lvlJc w:val="left"/>
      <w:pPr>
        <w:tabs>
          <w:tab w:val="num" w:pos="2160"/>
        </w:tabs>
        <w:ind w:left="2160" w:hanging="72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1" w15:restartNumberingAfterBreak="0">
    <w:nsid w:val="2FD53DD4"/>
    <w:multiLevelType w:val="hybridMultilevel"/>
    <w:tmpl w:val="7BA4D20C"/>
    <w:lvl w:ilvl="0" w:tplc="B8AE6F68">
      <w:start w:val="1"/>
      <w:numFmt w:val="bullet"/>
      <w:lvlText w:val="•"/>
      <w:lvlJc w:val="left"/>
      <w:pPr>
        <w:ind w:left="21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4C6DFC4">
      <w:start w:val="1"/>
      <w:numFmt w:val="bullet"/>
      <w:lvlText w:val="o"/>
      <w:lvlJc w:val="left"/>
      <w:pPr>
        <w:ind w:left="24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EB2FA4E">
      <w:start w:val="1"/>
      <w:numFmt w:val="bullet"/>
      <w:lvlText w:val="▪"/>
      <w:lvlJc w:val="left"/>
      <w:pPr>
        <w:ind w:left="32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F8A3C12">
      <w:start w:val="1"/>
      <w:numFmt w:val="bullet"/>
      <w:lvlText w:val="•"/>
      <w:lvlJc w:val="left"/>
      <w:pPr>
        <w:ind w:left="39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A808A4">
      <w:start w:val="1"/>
      <w:numFmt w:val="bullet"/>
      <w:lvlText w:val="o"/>
      <w:lvlJc w:val="left"/>
      <w:pPr>
        <w:ind w:left="46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7201A20">
      <w:start w:val="1"/>
      <w:numFmt w:val="bullet"/>
      <w:lvlText w:val="▪"/>
      <w:lvlJc w:val="left"/>
      <w:pPr>
        <w:ind w:left="53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B30FF84">
      <w:start w:val="1"/>
      <w:numFmt w:val="bullet"/>
      <w:lvlText w:val="•"/>
      <w:lvlJc w:val="left"/>
      <w:pPr>
        <w:ind w:left="60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8183F34">
      <w:start w:val="1"/>
      <w:numFmt w:val="bullet"/>
      <w:lvlText w:val="o"/>
      <w:lvlJc w:val="left"/>
      <w:pPr>
        <w:ind w:left="68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BFE0612">
      <w:start w:val="1"/>
      <w:numFmt w:val="bullet"/>
      <w:lvlText w:val="▪"/>
      <w:lvlJc w:val="left"/>
      <w:pPr>
        <w:ind w:left="75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44C45961"/>
    <w:multiLevelType w:val="hybridMultilevel"/>
    <w:tmpl w:val="5BA4396C"/>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45F32E9D"/>
    <w:multiLevelType w:val="hybridMultilevel"/>
    <w:tmpl w:val="E7AEAF26"/>
    <w:lvl w:ilvl="0" w:tplc="9B5C9542">
      <w:start w:val="1"/>
      <w:numFmt w:val="lowerLetter"/>
      <w:lvlText w:val="(%1)"/>
      <w:lvlJc w:val="left"/>
      <w:pPr>
        <w:ind w:left="2895" w:hanging="7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B04257E"/>
    <w:multiLevelType w:val="hybridMultilevel"/>
    <w:tmpl w:val="222EB5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2D0BE4"/>
    <w:multiLevelType w:val="hybridMultilevel"/>
    <w:tmpl w:val="71ECDBE6"/>
    <w:lvl w:ilvl="0" w:tplc="190C2D68">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6" w15:restartNumberingAfterBreak="0">
    <w:nsid w:val="56011AC6"/>
    <w:multiLevelType w:val="hybridMultilevel"/>
    <w:tmpl w:val="8D36CB0A"/>
    <w:lvl w:ilvl="0" w:tplc="B934831C">
      <w:start w:val="2"/>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15:restartNumberingAfterBreak="0">
    <w:nsid w:val="5DC342C0"/>
    <w:multiLevelType w:val="hybridMultilevel"/>
    <w:tmpl w:val="83387920"/>
    <w:lvl w:ilvl="0" w:tplc="F9D2846C">
      <w:start w:val="1"/>
      <w:numFmt w:val="lowerLetter"/>
      <w:lvlText w:val="(%1)"/>
      <w:lvlJc w:val="left"/>
      <w:pPr>
        <w:tabs>
          <w:tab w:val="num" w:pos="2160"/>
        </w:tabs>
        <w:ind w:left="2160" w:hanging="360"/>
      </w:pPr>
      <w:rPr>
        <w:rFonts w:hint="default"/>
      </w:rPr>
    </w:lvl>
    <w:lvl w:ilvl="1" w:tplc="0C090019" w:tentative="1">
      <w:start w:val="1"/>
      <w:numFmt w:val="lowerLetter"/>
      <w:lvlText w:val="%2."/>
      <w:lvlJc w:val="left"/>
      <w:pPr>
        <w:tabs>
          <w:tab w:val="num" w:pos="2880"/>
        </w:tabs>
        <w:ind w:left="2880" w:hanging="360"/>
      </w:pPr>
    </w:lvl>
    <w:lvl w:ilvl="2" w:tplc="0C09001B" w:tentative="1">
      <w:start w:val="1"/>
      <w:numFmt w:val="lowerRoman"/>
      <w:lvlText w:val="%3."/>
      <w:lvlJc w:val="right"/>
      <w:pPr>
        <w:tabs>
          <w:tab w:val="num" w:pos="3600"/>
        </w:tabs>
        <w:ind w:left="3600" w:hanging="180"/>
      </w:pPr>
    </w:lvl>
    <w:lvl w:ilvl="3" w:tplc="0C09000F" w:tentative="1">
      <w:start w:val="1"/>
      <w:numFmt w:val="decimal"/>
      <w:lvlText w:val="%4."/>
      <w:lvlJc w:val="left"/>
      <w:pPr>
        <w:tabs>
          <w:tab w:val="num" w:pos="4320"/>
        </w:tabs>
        <w:ind w:left="4320" w:hanging="360"/>
      </w:pPr>
    </w:lvl>
    <w:lvl w:ilvl="4" w:tplc="0C090019" w:tentative="1">
      <w:start w:val="1"/>
      <w:numFmt w:val="lowerLetter"/>
      <w:lvlText w:val="%5."/>
      <w:lvlJc w:val="left"/>
      <w:pPr>
        <w:tabs>
          <w:tab w:val="num" w:pos="5040"/>
        </w:tabs>
        <w:ind w:left="5040" w:hanging="360"/>
      </w:pPr>
    </w:lvl>
    <w:lvl w:ilvl="5" w:tplc="0C09001B" w:tentative="1">
      <w:start w:val="1"/>
      <w:numFmt w:val="lowerRoman"/>
      <w:lvlText w:val="%6."/>
      <w:lvlJc w:val="right"/>
      <w:pPr>
        <w:tabs>
          <w:tab w:val="num" w:pos="5760"/>
        </w:tabs>
        <w:ind w:left="5760" w:hanging="180"/>
      </w:pPr>
    </w:lvl>
    <w:lvl w:ilvl="6" w:tplc="0C09000F" w:tentative="1">
      <w:start w:val="1"/>
      <w:numFmt w:val="decimal"/>
      <w:lvlText w:val="%7."/>
      <w:lvlJc w:val="left"/>
      <w:pPr>
        <w:tabs>
          <w:tab w:val="num" w:pos="6480"/>
        </w:tabs>
        <w:ind w:left="6480" w:hanging="360"/>
      </w:pPr>
    </w:lvl>
    <w:lvl w:ilvl="7" w:tplc="0C090019" w:tentative="1">
      <w:start w:val="1"/>
      <w:numFmt w:val="lowerLetter"/>
      <w:lvlText w:val="%8."/>
      <w:lvlJc w:val="left"/>
      <w:pPr>
        <w:tabs>
          <w:tab w:val="num" w:pos="7200"/>
        </w:tabs>
        <w:ind w:left="7200" w:hanging="360"/>
      </w:pPr>
    </w:lvl>
    <w:lvl w:ilvl="8" w:tplc="0C09001B" w:tentative="1">
      <w:start w:val="1"/>
      <w:numFmt w:val="lowerRoman"/>
      <w:lvlText w:val="%9."/>
      <w:lvlJc w:val="right"/>
      <w:pPr>
        <w:tabs>
          <w:tab w:val="num" w:pos="7920"/>
        </w:tabs>
        <w:ind w:left="7920" w:hanging="180"/>
      </w:pPr>
    </w:lvl>
  </w:abstractNum>
  <w:abstractNum w:abstractNumId="18" w15:restartNumberingAfterBreak="0">
    <w:nsid w:val="63AD3CD8"/>
    <w:multiLevelType w:val="hybridMultilevel"/>
    <w:tmpl w:val="F13872A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0A3A41"/>
    <w:multiLevelType w:val="hybridMultilevel"/>
    <w:tmpl w:val="E10C39E8"/>
    <w:lvl w:ilvl="0" w:tplc="2B70B06E">
      <w:start w:val="2"/>
      <w:numFmt w:val="lowerLetter"/>
      <w:lvlText w:val="(%1)"/>
      <w:lvlJc w:val="left"/>
      <w:pPr>
        <w:tabs>
          <w:tab w:val="num" w:pos="2880"/>
        </w:tabs>
        <w:ind w:left="2880" w:hanging="720"/>
      </w:pPr>
      <w:rPr>
        <w:rFonts w:hint="default"/>
      </w:rPr>
    </w:lvl>
    <w:lvl w:ilvl="1" w:tplc="0C090019" w:tentative="1">
      <w:start w:val="1"/>
      <w:numFmt w:val="lowerLetter"/>
      <w:lvlText w:val="%2."/>
      <w:lvlJc w:val="left"/>
      <w:pPr>
        <w:tabs>
          <w:tab w:val="num" w:pos="3240"/>
        </w:tabs>
        <w:ind w:left="3240" w:hanging="360"/>
      </w:pPr>
    </w:lvl>
    <w:lvl w:ilvl="2" w:tplc="0C09001B" w:tentative="1">
      <w:start w:val="1"/>
      <w:numFmt w:val="lowerRoman"/>
      <w:lvlText w:val="%3."/>
      <w:lvlJc w:val="right"/>
      <w:pPr>
        <w:tabs>
          <w:tab w:val="num" w:pos="3960"/>
        </w:tabs>
        <w:ind w:left="3960" w:hanging="180"/>
      </w:pPr>
    </w:lvl>
    <w:lvl w:ilvl="3" w:tplc="0C09000F" w:tentative="1">
      <w:start w:val="1"/>
      <w:numFmt w:val="decimal"/>
      <w:lvlText w:val="%4."/>
      <w:lvlJc w:val="left"/>
      <w:pPr>
        <w:tabs>
          <w:tab w:val="num" w:pos="4680"/>
        </w:tabs>
        <w:ind w:left="4680" w:hanging="360"/>
      </w:pPr>
    </w:lvl>
    <w:lvl w:ilvl="4" w:tplc="0C090019" w:tentative="1">
      <w:start w:val="1"/>
      <w:numFmt w:val="lowerLetter"/>
      <w:lvlText w:val="%5."/>
      <w:lvlJc w:val="left"/>
      <w:pPr>
        <w:tabs>
          <w:tab w:val="num" w:pos="5400"/>
        </w:tabs>
        <w:ind w:left="5400" w:hanging="360"/>
      </w:pPr>
    </w:lvl>
    <w:lvl w:ilvl="5" w:tplc="0C09001B" w:tentative="1">
      <w:start w:val="1"/>
      <w:numFmt w:val="lowerRoman"/>
      <w:lvlText w:val="%6."/>
      <w:lvlJc w:val="right"/>
      <w:pPr>
        <w:tabs>
          <w:tab w:val="num" w:pos="6120"/>
        </w:tabs>
        <w:ind w:left="6120" w:hanging="180"/>
      </w:pPr>
    </w:lvl>
    <w:lvl w:ilvl="6" w:tplc="0C09000F" w:tentative="1">
      <w:start w:val="1"/>
      <w:numFmt w:val="decimal"/>
      <w:lvlText w:val="%7."/>
      <w:lvlJc w:val="left"/>
      <w:pPr>
        <w:tabs>
          <w:tab w:val="num" w:pos="6840"/>
        </w:tabs>
        <w:ind w:left="6840" w:hanging="360"/>
      </w:pPr>
    </w:lvl>
    <w:lvl w:ilvl="7" w:tplc="0C090019" w:tentative="1">
      <w:start w:val="1"/>
      <w:numFmt w:val="lowerLetter"/>
      <w:lvlText w:val="%8."/>
      <w:lvlJc w:val="left"/>
      <w:pPr>
        <w:tabs>
          <w:tab w:val="num" w:pos="7560"/>
        </w:tabs>
        <w:ind w:left="7560" w:hanging="360"/>
      </w:pPr>
    </w:lvl>
    <w:lvl w:ilvl="8" w:tplc="0C09001B" w:tentative="1">
      <w:start w:val="1"/>
      <w:numFmt w:val="lowerRoman"/>
      <w:lvlText w:val="%9."/>
      <w:lvlJc w:val="right"/>
      <w:pPr>
        <w:tabs>
          <w:tab w:val="num" w:pos="8280"/>
        </w:tabs>
        <w:ind w:left="8280" w:hanging="180"/>
      </w:pPr>
    </w:lvl>
  </w:abstractNum>
  <w:abstractNum w:abstractNumId="20" w15:restartNumberingAfterBreak="0">
    <w:nsid w:val="7AA97C89"/>
    <w:multiLevelType w:val="multilevel"/>
    <w:tmpl w:val="AB4279F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700"/>
        </w:tabs>
        <w:ind w:left="270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360"/>
        </w:tabs>
        <w:ind w:left="9360" w:hanging="144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6020"/>
        </w:tabs>
        <w:ind w:left="16020" w:hanging="2160"/>
      </w:pPr>
      <w:rPr>
        <w:rFonts w:hint="default"/>
      </w:rPr>
    </w:lvl>
    <w:lvl w:ilvl="8">
      <w:start w:val="1"/>
      <w:numFmt w:val="decimal"/>
      <w:lvlText w:val="%1.%2.%3.%4.%5.%6.%7.%8.%9"/>
      <w:lvlJc w:val="left"/>
      <w:pPr>
        <w:tabs>
          <w:tab w:val="num" w:pos="18000"/>
        </w:tabs>
        <w:ind w:left="18000" w:hanging="2160"/>
      </w:pPr>
      <w:rPr>
        <w:rFonts w:hint="default"/>
      </w:rPr>
    </w:lvl>
  </w:abstractNum>
  <w:num w:numId="1">
    <w:abstractNumId w:val="18"/>
  </w:num>
  <w:num w:numId="2">
    <w:abstractNumId w:val="4"/>
  </w:num>
  <w:num w:numId="3">
    <w:abstractNumId w:val="7"/>
  </w:num>
  <w:num w:numId="4">
    <w:abstractNumId w:val="14"/>
  </w:num>
  <w:num w:numId="5">
    <w:abstractNumId w:val="8"/>
  </w:num>
  <w:num w:numId="6">
    <w:abstractNumId w:val="2"/>
  </w:num>
  <w:num w:numId="7">
    <w:abstractNumId w:val="10"/>
  </w:num>
  <w:num w:numId="8">
    <w:abstractNumId w:val="19"/>
  </w:num>
  <w:num w:numId="9">
    <w:abstractNumId w:val="12"/>
  </w:num>
  <w:num w:numId="10">
    <w:abstractNumId w:val="17"/>
  </w:num>
  <w:num w:numId="11">
    <w:abstractNumId w:val="20"/>
  </w:num>
  <w:num w:numId="12">
    <w:abstractNumId w:val="6"/>
  </w:num>
  <w:num w:numId="13">
    <w:abstractNumId w:val="1"/>
  </w:num>
  <w:num w:numId="14">
    <w:abstractNumId w:val="11"/>
  </w:num>
  <w:num w:numId="15">
    <w:abstractNumId w:val="16"/>
  </w:num>
  <w:num w:numId="16">
    <w:abstractNumId w:val="5"/>
  </w:num>
  <w:num w:numId="17">
    <w:abstractNumId w:val="13"/>
  </w:num>
  <w:num w:numId="18">
    <w:abstractNumId w:val="15"/>
  </w:num>
  <w:num w:numId="19">
    <w:abstractNumId w:val="3"/>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28"/>
    <w:rsid w:val="0000108C"/>
    <w:rsid w:val="00001DFB"/>
    <w:rsid w:val="00003847"/>
    <w:rsid w:val="00005EEF"/>
    <w:rsid w:val="000061DE"/>
    <w:rsid w:val="00006D67"/>
    <w:rsid w:val="000072FA"/>
    <w:rsid w:val="00007CCC"/>
    <w:rsid w:val="000107AE"/>
    <w:rsid w:val="0001233C"/>
    <w:rsid w:val="00012D07"/>
    <w:rsid w:val="000150F1"/>
    <w:rsid w:val="000151DC"/>
    <w:rsid w:val="00016405"/>
    <w:rsid w:val="00016773"/>
    <w:rsid w:val="000179D1"/>
    <w:rsid w:val="00017BD3"/>
    <w:rsid w:val="000200E4"/>
    <w:rsid w:val="00023D29"/>
    <w:rsid w:val="00025BD9"/>
    <w:rsid w:val="00026689"/>
    <w:rsid w:val="0003072B"/>
    <w:rsid w:val="00030E33"/>
    <w:rsid w:val="00031CFC"/>
    <w:rsid w:val="00032429"/>
    <w:rsid w:val="000366E2"/>
    <w:rsid w:val="00042658"/>
    <w:rsid w:val="00043BD1"/>
    <w:rsid w:val="00045026"/>
    <w:rsid w:val="00046F48"/>
    <w:rsid w:val="00047E27"/>
    <w:rsid w:val="0005075A"/>
    <w:rsid w:val="00052484"/>
    <w:rsid w:val="00054A3D"/>
    <w:rsid w:val="00055D7E"/>
    <w:rsid w:val="00056C30"/>
    <w:rsid w:val="00057E52"/>
    <w:rsid w:val="00057E90"/>
    <w:rsid w:val="00057F2B"/>
    <w:rsid w:val="00063767"/>
    <w:rsid w:val="000652AF"/>
    <w:rsid w:val="0006547E"/>
    <w:rsid w:val="0006627F"/>
    <w:rsid w:val="000666C7"/>
    <w:rsid w:val="00066E45"/>
    <w:rsid w:val="00071B57"/>
    <w:rsid w:val="0008034A"/>
    <w:rsid w:val="00080E99"/>
    <w:rsid w:val="00085FAD"/>
    <w:rsid w:val="00087211"/>
    <w:rsid w:val="000873EB"/>
    <w:rsid w:val="000922CC"/>
    <w:rsid w:val="00092A3A"/>
    <w:rsid w:val="00093720"/>
    <w:rsid w:val="00093D89"/>
    <w:rsid w:val="00095313"/>
    <w:rsid w:val="000962E6"/>
    <w:rsid w:val="00096763"/>
    <w:rsid w:val="00097F8F"/>
    <w:rsid w:val="000A082F"/>
    <w:rsid w:val="000A1609"/>
    <w:rsid w:val="000A2D69"/>
    <w:rsid w:val="000A32E7"/>
    <w:rsid w:val="000A4700"/>
    <w:rsid w:val="000A6691"/>
    <w:rsid w:val="000A6963"/>
    <w:rsid w:val="000B1AE1"/>
    <w:rsid w:val="000B4A35"/>
    <w:rsid w:val="000B5E2F"/>
    <w:rsid w:val="000B6347"/>
    <w:rsid w:val="000B65ED"/>
    <w:rsid w:val="000B725F"/>
    <w:rsid w:val="000C14E8"/>
    <w:rsid w:val="000C2965"/>
    <w:rsid w:val="000C37C0"/>
    <w:rsid w:val="000C49E6"/>
    <w:rsid w:val="000C4C30"/>
    <w:rsid w:val="000C528A"/>
    <w:rsid w:val="000C5A76"/>
    <w:rsid w:val="000C5CA6"/>
    <w:rsid w:val="000C5CFB"/>
    <w:rsid w:val="000C6DF7"/>
    <w:rsid w:val="000C720B"/>
    <w:rsid w:val="000D4E4E"/>
    <w:rsid w:val="000D5863"/>
    <w:rsid w:val="000E0155"/>
    <w:rsid w:val="000E032E"/>
    <w:rsid w:val="000E2E93"/>
    <w:rsid w:val="000E5B66"/>
    <w:rsid w:val="000E6E93"/>
    <w:rsid w:val="000E7820"/>
    <w:rsid w:val="000F05C9"/>
    <w:rsid w:val="000F1697"/>
    <w:rsid w:val="000F271B"/>
    <w:rsid w:val="000F366E"/>
    <w:rsid w:val="000F5290"/>
    <w:rsid w:val="000F5C7B"/>
    <w:rsid w:val="000F656A"/>
    <w:rsid w:val="000F756D"/>
    <w:rsid w:val="000F7FF2"/>
    <w:rsid w:val="001003FA"/>
    <w:rsid w:val="00100B75"/>
    <w:rsid w:val="001018A4"/>
    <w:rsid w:val="00101C2D"/>
    <w:rsid w:val="00111442"/>
    <w:rsid w:val="001123DC"/>
    <w:rsid w:val="00113735"/>
    <w:rsid w:val="00114813"/>
    <w:rsid w:val="00114AB4"/>
    <w:rsid w:val="0011592F"/>
    <w:rsid w:val="0011645A"/>
    <w:rsid w:val="00120366"/>
    <w:rsid w:val="00121643"/>
    <w:rsid w:val="00123E71"/>
    <w:rsid w:val="0013164F"/>
    <w:rsid w:val="001318B5"/>
    <w:rsid w:val="00131AD6"/>
    <w:rsid w:val="0013200B"/>
    <w:rsid w:val="00132818"/>
    <w:rsid w:val="00134B21"/>
    <w:rsid w:val="00135E93"/>
    <w:rsid w:val="00137D24"/>
    <w:rsid w:val="001401A4"/>
    <w:rsid w:val="00150AC0"/>
    <w:rsid w:val="00153754"/>
    <w:rsid w:val="001540A9"/>
    <w:rsid w:val="00156191"/>
    <w:rsid w:val="00161A80"/>
    <w:rsid w:val="00163B32"/>
    <w:rsid w:val="001655C2"/>
    <w:rsid w:val="00165799"/>
    <w:rsid w:val="001665F4"/>
    <w:rsid w:val="00167043"/>
    <w:rsid w:val="00170270"/>
    <w:rsid w:val="00171FCC"/>
    <w:rsid w:val="001746AA"/>
    <w:rsid w:val="00175DAD"/>
    <w:rsid w:val="001767E0"/>
    <w:rsid w:val="001818DC"/>
    <w:rsid w:val="001825A3"/>
    <w:rsid w:val="0018367B"/>
    <w:rsid w:val="00183A32"/>
    <w:rsid w:val="00186B4D"/>
    <w:rsid w:val="001900BF"/>
    <w:rsid w:val="001914E3"/>
    <w:rsid w:val="00193E71"/>
    <w:rsid w:val="00193F11"/>
    <w:rsid w:val="0019423F"/>
    <w:rsid w:val="00194684"/>
    <w:rsid w:val="001949F5"/>
    <w:rsid w:val="00194FDB"/>
    <w:rsid w:val="0019514E"/>
    <w:rsid w:val="00195D35"/>
    <w:rsid w:val="001A26DA"/>
    <w:rsid w:val="001A3315"/>
    <w:rsid w:val="001A4EFA"/>
    <w:rsid w:val="001A52C9"/>
    <w:rsid w:val="001A5C0A"/>
    <w:rsid w:val="001A5C55"/>
    <w:rsid w:val="001A6798"/>
    <w:rsid w:val="001A73A4"/>
    <w:rsid w:val="001B110C"/>
    <w:rsid w:val="001B2170"/>
    <w:rsid w:val="001B229A"/>
    <w:rsid w:val="001B367C"/>
    <w:rsid w:val="001B5A56"/>
    <w:rsid w:val="001B5EBD"/>
    <w:rsid w:val="001B6255"/>
    <w:rsid w:val="001B64E6"/>
    <w:rsid w:val="001B67B0"/>
    <w:rsid w:val="001B72D8"/>
    <w:rsid w:val="001B7387"/>
    <w:rsid w:val="001C1ADE"/>
    <w:rsid w:val="001C1CE1"/>
    <w:rsid w:val="001C27AC"/>
    <w:rsid w:val="001C3167"/>
    <w:rsid w:val="001C688A"/>
    <w:rsid w:val="001D0BB8"/>
    <w:rsid w:val="001D0F45"/>
    <w:rsid w:val="001D24A0"/>
    <w:rsid w:val="001D3B02"/>
    <w:rsid w:val="001D4467"/>
    <w:rsid w:val="001D460D"/>
    <w:rsid w:val="001D51C9"/>
    <w:rsid w:val="001D6A85"/>
    <w:rsid w:val="001E2231"/>
    <w:rsid w:val="001E2465"/>
    <w:rsid w:val="001E4D79"/>
    <w:rsid w:val="001F09D6"/>
    <w:rsid w:val="001F3E7C"/>
    <w:rsid w:val="001F41DE"/>
    <w:rsid w:val="001F4DE5"/>
    <w:rsid w:val="001F6DA4"/>
    <w:rsid w:val="00201A9F"/>
    <w:rsid w:val="0020216B"/>
    <w:rsid w:val="00202ABF"/>
    <w:rsid w:val="0020483F"/>
    <w:rsid w:val="00205787"/>
    <w:rsid w:val="002059C0"/>
    <w:rsid w:val="00206A49"/>
    <w:rsid w:val="00207ABD"/>
    <w:rsid w:val="0021141F"/>
    <w:rsid w:val="0021164A"/>
    <w:rsid w:val="0021280D"/>
    <w:rsid w:val="00213108"/>
    <w:rsid w:val="002178AC"/>
    <w:rsid w:val="00222276"/>
    <w:rsid w:val="00222514"/>
    <w:rsid w:val="00223FFE"/>
    <w:rsid w:val="00224480"/>
    <w:rsid w:val="00225F55"/>
    <w:rsid w:val="002276CD"/>
    <w:rsid w:val="002277A4"/>
    <w:rsid w:val="00230934"/>
    <w:rsid w:val="002314A5"/>
    <w:rsid w:val="00232C53"/>
    <w:rsid w:val="0023368A"/>
    <w:rsid w:val="00234C3B"/>
    <w:rsid w:val="00235A82"/>
    <w:rsid w:val="00236237"/>
    <w:rsid w:val="0024133F"/>
    <w:rsid w:val="00242307"/>
    <w:rsid w:val="00242C34"/>
    <w:rsid w:val="002441F5"/>
    <w:rsid w:val="00245DA0"/>
    <w:rsid w:val="00246F7D"/>
    <w:rsid w:val="00250B4E"/>
    <w:rsid w:val="00250ED3"/>
    <w:rsid w:val="002525BC"/>
    <w:rsid w:val="00254930"/>
    <w:rsid w:val="0025761F"/>
    <w:rsid w:val="0025763B"/>
    <w:rsid w:val="00261DCF"/>
    <w:rsid w:val="0026444E"/>
    <w:rsid w:val="00265403"/>
    <w:rsid w:val="00265740"/>
    <w:rsid w:val="002702E4"/>
    <w:rsid w:val="00270401"/>
    <w:rsid w:val="0027256D"/>
    <w:rsid w:val="002733C4"/>
    <w:rsid w:val="00273637"/>
    <w:rsid w:val="00274623"/>
    <w:rsid w:val="002757EC"/>
    <w:rsid w:val="002761EA"/>
    <w:rsid w:val="002762DA"/>
    <w:rsid w:val="00276E7D"/>
    <w:rsid w:val="00277FB4"/>
    <w:rsid w:val="002801DE"/>
    <w:rsid w:val="00282A62"/>
    <w:rsid w:val="00285BEB"/>
    <w:rsid w:val="00285C5C"/>
    <w:rsid w:val="002867A1"/>
    <w:rsid w:val="002920C9"/>
    <w:rsid w:val="0029243C"/>
    <w:rsid w:val="00293276"/>
    <w:rsid w:val="00297052"/>
    <w:rsid w:val="00297C8A"/>
    <w:rsid w:val="002A2396"/>
    <w:rsid w:val="002A3786"/>
    <w:rsid w:val="002A5186"/>
    <w:rsid w:val="002A55F7"/>
    <w:rsid w:val="002A5FAB"/>
    <w:rsid w:val="002A6728"/>
    <w:rsid w:val="002B0377"/>
    <w:rsid w:val="002B03B6"/>
    <w:rsid w:val="002B26D8"/>
    <w:rsid w:val="002B59D6"/>
    <w:rsid w:val="002B60C1"/>
    <w:rsid w:val="002B68AA"/>
    <w:rsid w:val="002B692F"/>
    <w:rsid w:val="002B6BCA"/>
    <w:rsid w:val="002B709F"/>
    <w:rsid w:val="002C1387"/>
    <w:rsid w:val="002C2E0B"/>
    <w:rsid w:val="002C3504"/>
    <w:rsid w:val="002C7594"/>
    <w:rsid w:val="002D0D86"/>
    <w:rsid w:val="002D0F00"/>
    <w:rsid w:val="002D121B"/>
    <w:rsid w:val="002D2D7D"/>
    <w:rsid w:val="002D4DED"/>
    <w:rsid w:val="002D71BA"/>
    <w:rsid w:val="002E2064"/>
    <w:rsid w:val="002E4260"/>
    <w:rsid w:val="002E46FB"/>
    <w:rsid w:val="002E76FB"/>
    <w:rsid w:val="002F1665"/>
    <w:rsid w:val="002F4662"/>
    <w:rsid w:val="002F4B1A"/>
    <w:rsid w:val="002F55F7"/>
    <w:rsid w:val="002F5EBD"/>
    <w:rsid w:val="002F6161"/>
    <w:rsid w:val="002F6E55"/>
    <w:rsid w:val="00301554"/>
    <w:rsid w:val="0030212F"/>
    <w:rsid w:val="0030260D"/>
    <w:rsid w:val="00302F2E"/>
    <w:rsid w:val="003032CF"/>
    <w:rsid w:val="00303E80"/>
    <w:rsid w:val="00303FA4"/>
    <w:rsid w:val="00307446"/>
    <w:rsid w:val="00307E58"/>
    <w:rsid w:val="00311CA3"/>
    <w:rsid w:val="0031258F"/>
    <w:rsid w:val="00314E6E"/>
    <w:rsid w:val="00315626"/>
    <w:rsid w:val="0031634A"/>
    <w:rsid w:val="00316D96"/>
    <w:rsid w:val="003175C5"/>
    <w:rsid w:val="00317785"/>
    <w:rsid w:val="00317B00"/>
    <w:rsid w:val="00321848"/>
    <w:rsid w:val="00324C4F"/>
    <w:rsid w:val="00327733"/>
    <w:rsid w:val="003300C7"/>
    <w:rsid w:val="003303D5"/>
    <w:rsid w:val="00330726"/>
    <w:rsid w:val="0033364B"/>
    <w:rsid w:val="0033481A"/>
    <w:rsid w:val="0033578E"/>
    <w:rsid w:val="00335AEA"/>
    <w:rsid w:val="00341813"/>
    <w:rsid w:val="0034477E"/>
    <w:rsid w:val="0034593D"/>
    <w:rsid w:val="00345C01"/>
    <w:rsid w:val="003471F2"/>
    <w:rsid w:val="0034778C"/>
    <w:rsid w:val="0035179D"/>
    <w:rsid w:val="003521A0"/>
    <w:rsid w:val="0035262E"/>
    <w:rsid w:val="00352AF8"/>
    <w:rsid w:val="00353363"/>
    <w:rsid w:val="003533F2"/>
    <w:rsid w:val="0035363C"/>
    <w:rsid w:val="00353B0A"/>
    <w:rsid w:val="00363582"/>
    <w:rsid w:val="00364992"/>
    <w:rsid w:val="00364EE6"/>
    <w:rsid w:val="00365A49"/>
    <w:rsid w:val="0036611C"/>
    <w:rsid w:val="003710D3"/>
    <w:rsid w:val="00371FC5"/>
    <w:rsid w:val="00372348"/>
    <w:rsid w:val="0037379C"/>
    <w:rsid w:val="00373C90"/>
    <w:rsid w:val="00373CBE"/>
    <w:rsid w:val="003776EE"/>
    <w:rsid w:val="00381503"/>
    <w:rsid w:val="0038186E"/>
    <w:rsid w:val="00382183"/>
    <w:rsid w:val="00382A47"/>
    <w:rsid w:val="00383F4D"/>
    <w:rsid w:val="00385BFD"/>
    <w:rsid w:val="00385D83"/>
    <w:rsid w:val="0038628F"/>
    <w:rsid w:val="003866C5"/>
    <w:rsid w:val="00390CC7"/>
    <w:rsid w:val="00394215"/>
    <w:rsid w:val="00394B1F"/>
    <w:rsid w:val="00395832"/>
    <w:rsid w:val="003A04E9"/>
    <w:rsid w:val="003A06EB"/>
    <w:rsid w:val="003A0824"/>
    <w:rsid w:val="003A14B5"/>
    <w:rsid w:val="003A19FF"/>
    <w:rsid w:val="003A30E8"/>
    <w:rsid w:val="003A4946"/>
    <w:rsid w:val="003A6D7B"/>
    <w:rsid w:val="003A7A8A"/>
    <w:rsid w:val="003B01FB"/>
    <w:rsid w:val="003B10E5"/>
    <w:rsid w:val="003B130E"/>
    <w:rsid w:val="003B191A"/>
    <w:rsid w:val="003B1FC3"/>
    <w:rsid w:val="003B3315"/>
    <w:rsid w:val="003B56DB"/>
    <w:rsid w:val="003B56E3"/>
    <w:rsid w:val="003B5855"/>
    <w:rsid w:val="003B58A4"/>
    <w:rsid w:val="003B6198"/>
    <w:rsid w:val="003C1319"/>
    <w:rsid w:val="003C1501"/>
    <w:rsid w:val="003C30F2"/>
    <w:rsid w:val="003C3D45"/>
    <w:rsid w:val="003C416F"/>
    <w:rsid w:val="003C4E75"/>
    <w:rsid w:val="003C69D0"/>
    <w:rsid w:val="003D13DA"/>
    <w:rsid w:val="003D20BE"/>
    <w:rsid w:val="003D3C72"/>
    <w:rsid w:val="003D5177"/>
    <w:rsid w:val="003D6D6F"/>
    <w:rsid w:val="003E138E"/>
    <w:rsid w:val="003E35C5"/>
    <w:rsid w:val="003E35FE"/>
    <w:rsid w:val="003E3F50"/>
    <w:rsid w:val="003E61BD"/>
    <w:rsid w:val="003F032D"/>
    <w:rsid w:val="003F1031"/>
    <w:rsid w:val="003F107A"/>
    <w:rsid w:val="003F2224"/>
    <w:rsid w:val="003F2650"/>
    <w:rsid w:val="003F39E3"/>
    <w:rsid w:val="003F5771"/>
    <w:rsid w:val="003F5EB9"/>
    <w:rsid w:val="003F6E11"/>
    <w:rsid w:val="003F76B7"/>
    <w:rsid w:val="004001E7"/>
    <w:rsid w:val="00402B72"/>
    <w:rsid w:val="00402F87"/>
    <w:rsid w:val="00410328"/>
    <w:rsid w:val="0041192D"/>
    <w:rsid w:val="0041220A"/>
    <w:rsid w:val="004161EA"/>
    <w:rsid w:val="004200E4"/>
    <w:rsid w:val="00423D38"/>
    <w:rsid w:val="00423E71"/>
    <w:rsid w:val="00424714"/>
    <w:rsid w:val="00425205"/>
    <w:rsid w:val="004328C8"/>
    <w:rsid w:val="00434B86"/>
    <w:rsid w:val="00434C30"/>
    <w:rsid w:val="004366CF"/>
    <w:rsid w:val="004410DA"/>
    <w:rsid w:val="00443021"/>
    <w:rsid w:val="004444B5"/>
    <w:rsid w:val="00445B6B"/>
    <w:rsid w:val="00446307"/>
    <w:rsid w:val="00446716"/>
    <w:rsid w:val="00451830"/>
    <w:rsid w:val="004542EB"/>
    <w:rsid w:val="00456B0C"/>
    <w:rsid w:val="00460B8E"/>
    <w:rsid w:val="004631A7"/>
    <w:rsid w:val="00465C1B"/>
    <w:rsid w:val="0046619D"/>
    <w:rsid w:val="004676FB"/>
    <w:rsid w:val="004747CD"/>
    <w:rsid w:val="004756D1"/>
    <w:rsid w:val="00475C79"/>
    <w:rsid w:val="004772F8"/>
    <w:rsid w:val="00477D13"/>
    <w:rsid w:val="00481306"/>
    <w:rsid w:val="00481521"/>
    <w:rsid w:val="004830D2"/>
    <w:rsid w:val="00484BF3"/>
    <w:rsid w:val="004851C2"/>
    <w:rsid w:val="00485C35"/>
    <w:rsid w:val="00492F01"/>
    <w:rsid w:val="00494E64"/>
    <w:rsid w:val="0049558E"/>
    <w:rsid w:val="00497FBE"/>
    <w:rsid w:val="004A0B50"/>
    <w:rsid w:val="004A1462"/>
    <w:rsid w:val="004A217E"/>
    <w:rsid w:val="004A24F4"/>
    <w:rsid w:val="004A3D87"/>
    <w:rsid w:val="004A4523"/>
    <w:rsid w:val="004A5558"/>
    <w:rsid w:val="004A5A2D"/>
    <w:rsid w:val="004A66E6"/>
    <w:rsid w:val="004A73CC"/>
    <w:rsid w:val="004B080B"/>
    <w:rsid w:val="004B0EB8"/>
    <w:rsid w:val="004B1CB2"/>
    <w:rsid w:val="004B250A"/>
    <w:rsid w:val="004B27A8"/>
    <w:rsid w:val="004B2E24"/>
    <w:rsid w:val="004B381B"/>
    <w:rsid w:val="004B4B6E"/>
    <w:rsid w:val="004B6275"/>
    <w:rsid w:val="004B7362"/>
    <w:rsid w:val="004B784B"/>
    <w:rsid w:val="004C0D6B"/>
    <w:rsid w:val="004C26F7"/>
    <w:rsid w:val="004C41F3"/>
    <w:rsid w:val="004C5C58"/>
    <w:rsid w:val="004C5C61"/>
    <w:rsid w:val="004C64EA"/>
    <w:rsid w:val="004C76B4"/>
    <w:rsid w:val="004D2C3C"/>
    <w:rsid w:val="004D3C13"/>
    <w:rsid w:val="004D5DD4"/>
    <w:rsid w:val="004D6E63"/>
    <w:rsid w:val="004D7520"/>
    <w:rsid w:val="004D7A8C"/>
    <w:rsid w:val="004E168A"/>
    <w:rsid w:val="004E3026"/>
    <w:rsid w:val="004E3519"/>
    <w:rsid w:val="004E48D2"/>
    <w:rsid w:val="004E5734"/>
    <w:rsid w:val="004E6108"/>
    <w:rsid w:val="004E675C"/>
    <w:rsid w:val="004E7F89"/>
    <w:rsid w:val="004F0372"/>
    <w:rsid w:val="004F352D"/>
    <w:rsid w:val="004F4EC6"/>
    <w:rsid w:val="004F5016"/>
    <w:rsid w:val="00500ACC"/>
    <w:rsid w:val="00504946"/>
    <w:rsid w:val="00507579"/>
    <w:rsid w:val="00510E79"/>
    <w:rsid w:val="005113C8"/>
    <w:rsid w:val="00511466"/>
    <w:rsid w:val="005127C2"/>
    <w:rsid w:val="00517BCE"/>
    <w:rsid w:val="00520020"/>
    <w:rsid w:val="005217D4"/>
    <w:rsid w:val="00522181"/>
    <w:rsid w:val="00522A6D"/>
    <w:rsid w:val="00523325"/>
    <w:rsid w:val="00532594"/>
    <w:rsid w:val="00533A28"/>
    <w:rsid w:val="00534415"/>
    <w:rsid w:val="0053770F"/>
    <w:rsid w:val="00537B80"/>
    <w:rsid w:val="00540C36"/>
    <w:rsid w:val="005416A9"/>
    <w:rsid w:val="00541FB4"/>
    <w:rsid w:val="00542A48"/>
    <w:rsid w:val="00543F94"/>
    <w:rsid w:val="00547578"/>
    <w:rsid w:val="00547C84"/>
    <w:rsid w:val="005504B4"/>
    <w:rsid w:val="005505E7"/>
    <w:rsid w:val="0055060F"/>
    <w:rsid w:val="005522CE"/>
    <w:rsid w:val="00552595"/>
    <w:rsid w:val="005570E1"/>
    <w:rsid w:val="00557877"/>
    <w:rsid w:val="005612FB"/>
    <w:rsid w:val="00561893"/>
    <w:rsid w:val="005629DC"/>
    <w:rsid w:val="00562F71"/>
    <w:rsid w:val="00570BDA"/>
    <w:rsid w:val="00571F42"/>
    <w:rsid w:val="00572CD5"/>
    <w:rsid w:val="0057343D"/>
    <w:rsid w:val="00573795"/>
    <w:rsid w:val="00573C4B"/>
    <w:rsid w:val="00574FE0"/>
    <w:rsid w:val="00575126"/>
    <w:rsid w:val="0058240A"/>
    <w:rsid w:val="005843FE"/>
    <w:rsid w:val="00584A15"/>
    <w:rsid w:val="00587FB7"/>
    <w:rsid w:val="00590604"/>
    <w:rsid w:val="005917D9"/>
    <w:rsid w:val="00592503"/>
    <w:rsid w:val="005946D8"/>
    <w:rsid w:val="00595392"/>
    <w:rsid w:val="005A1428"/>
    <w:rsid w:val="005A14DA"/>
    <w:rsid w:val="005A194B"/>
    <w:rsid w:val="005A322E"/>
    <w:rsid w:val="005A3D57"/>
    <w:rsid w:val="005A4C7E"/>
    <w:rsid w:val="005A576D"/>
    <w:rsid w:val="005A7CD0"/>
    <w:rsid w:val="005B0FA6"/>
    <w:rsid w:val="005B200B"/>
    <w:rsid w:val="005B601E"/>
    <w:rsid w:val="005B7122"/>
    <w:rsid w:val="005C15CD"/>
    <w:rsid w:val="005C20AC"/>
    <w:rsid w:val="005C2307"/>
    <w:rsid w:val="005C3847"/>
    <w:rsid w:val="005C3EDD"/>
    <w:rsid w:val="005D09CF"/>
    <w:rsid w:val="005D2A60"/>
    <w:rsid w:val="005D3D19"/>
    <w:rsid w:val="005D76B6"/>
    <w:rsid w:val="005E0515"/>
    <w:rsid w:val="005E1F5B"/>
    <w:rsid w:val="005E36EC"/>
    <w:rsid w:val="005E5BB7"/>
    <w:rsid w:val="005E70EB"/>
    <w:rsid w:val="005E7F3F"/>
    <w:rsid w:val="005F0F5E"/>
    <w:rsid w:val="005F2522"/>
    <w:rsid w:val="005F2A12"/>
    <w:rsid w:val="005F509E"/>
    <w:rsid w:val="005F7762"/>
    <w:rsid w:val="00601B38"/>
    <w:rsid w:val="006023EB"/>
    <w:rsid w:val="00605538"/>
    <w:rsid w:val="00605EBD"/>
    <w:rsid w:val="00606199"/>
    <w:rsid w:val="00606918"/>
    <w:rsid w:val="0061226F"/>
    <w:rsid w:val="00613EFA"/>
    <w:rsid w:val="00613F29"/>
    <w:rsid w:val="00615A60"/>
    <w:rsid w:val="00616043"/>
    <w:rsid w:val="00625B00"/>
    <w:rsid w:val="006274F7"/>
    <w:rsid w:val="006307ED"/>
    <w:rsid w:val="00631E13"/>
    <w:rsid w:val="00633B8A"/>
    <w:rsid w:val="00635F85"/>
    <w:rsid w:val="00640436"/>
    <w:rsid w:val="00641CBC"/>
    <w:rsid w:val="00642BE5"/>
    <w:rsid w:val="00644177"/>
    <w:rsid w:val="00644C8A"/>
    <w:rsid w:val="0064559A"/>
    <w:rsid w:val="00645FDD"/>
    <w:rsid w:val="006466A4"/>
    <w:rsid w:val="00647FB1"/>
    <w:rsid w:val="00650969"/>
    <w:rsid w:val="0065230C"/>
    <w:rsid w:val="00652D7C"/>
    <w:rsid w:val="00653AB9"/>
    <w:rsid w:val="00653E84"/>
    <w:rsid w:val="00653EEA"/>
    <w:rsid w:val="0065434C"/>
    <w:rsid w:val="006558F5"/>
    <w:rsid w:val="00655B41"/>
    <w:rsid w:val="006567B3"/>
    <w:rsid w:val="00656F06"/>
    <w:rsid w:val="00660535"/>
    <w:rsid w:val="0066587F"/>
    <w:rsid w:val="00666805"/>
    <w:rsid w:val="0067003D"/>
    <w:rsid w:val="00671002"/>
    <w:rsid w:val="00671065"/>
    <w:rsid w:val="0067179E"/>
    <w:rsid w:val="00672BE0"/>
    <w:rsid w:val="006730AE"/>
    <w:rsid w:val="00673B4A"/>
    <w:rsid w:val="00680A78"/>
    <w:rsid w:val="0068223B"/>
    <w:rsid w:val="00685B7E"/>
    <w:rsid w:val="00687411"/>
    <w:rsid w:val="00691A3A"/>
    <w:rsid w:val="00693AB9"/>
    <w:rsid w:val="00696C4C"/>
    <w:rsid w:val="006A0069"/>
    <w:rsid w:val="006A088A"/>
    <w:rsid w:val="006A1049"/>
    <w:rsid w:val="006A1A99"/>
    <w:rsid w:val="006A2292"/>
    <w:rsid w:val="006A3225"/>
    <w:rsid w:val="006A3492"/>
    <w:rsid w:val="006A4FA2"/>
    <w:rsid w:val="006A51CA"/>
    <w:rsid w:val="006A7D4F"/>
    <w:rsid w:val="006B255C"/>
    <w:rsid w:val="006C3240"/>
    <w:rsid w:val="006C4659"/>
    <w:rsid w:val="006C59DF"/>
    <w:rsid w:val="006C7682"/>
    <w:rsid w:val="006D2E76"/>
    <w:rsid w:val="006D4C58"/>
    <w:rsid w:val="006D5F84"/>
    <w:rsid w:val="006E3711"/>
    <w:rsid w:val="006E6D2E"/>
    <w:rsid w:val="006F141E"/>
    <w:rsid w:val="006F3649"/>
    <w:rsid w:val="006F394B"/>
    <w:rsid w:val="006F4795"/>
    <w:rsid w:val="006F7899"/>
    <w:rsid w:val="0070061F"/>
    <w:rsid w:val="00700B74"/>
    <w:rsid w:val="00702152"/>
    <w:rsid w:val="0070230D"/>
    <w:rsid w:val="00703544"/>
    <w:rsid w:val="007037A3"/>
    <w:rsid w:val="00706AC6"/>
    <w:rsid w:val="0071032B"/>
    <w:rsid w:val="00712B55"/>
    <w:rsid w:val="00712BFD"/>
    <w:rsid w:val="00714E46"/>
    <w:rsid w:val="00715916"/>
    <w:rsid w:val="0071696D"/>
    <w:rsid w:val="00716B3A"/>
    <w:rsid w:val="007220E8"/>
    <w:rsid w:val="00722248"/>
    <w:rsid w:val="00722E23"/>
    <w:rsid w:val="007246A4"/>
    <w:rsid w:val="007260E7"/>
    <w:rsid w:val="00727A0F"/>
    <w:rsid w:val="00734919"/>
    <w:rsid w:val="00735624"/>
    <w:rsid w:val="00735FF9"/>
    <w:rsid w:val="00736447"/>
    <w:rsid w:val="007364E8"/>
    <w:rsid w:val="00736927"/>
    <w:rsid w:val="00743B94"/>
    <w:rsid w:val="00750251"/>
    <w:rsid w:val="007503A2"/>
    <w:rsid w:val="00753532"/>
    <w:rsid w:val="00754006"/>
    <w:rsid w:val="007558F3"/>
    <w:rsid w:val="00755ACB"/>
    <w:rsid w:val="00761119"/>
    <w:rsid w:val="00762EBC"/>
    <w:rsid w:val="00763383"/>
    <w:rsid w:val="007648D5"/>
    <w:rsid w:val="00766919"/>
    <w:rsid w:val="007672CF"/>
    <w:rsid w:val="00770B4E"/>
    <w:rsid w:val="00770FC7"/>
    <w:rsid w:val="0077133E"/>
    <w:rsid w:val="007714B5"/>
    <w:rsid w:val="00771964"/>
    <w:rsid w:val="00772D0F"/>
    <w:rsid w:val="00774624"/>
    <w:rsid w:val="00775272"/>
    <w:rsid w:val="00775374"/>
    <w:rsid w:val="00775D75"/>
    <w:rsid w:val="007761EC"/>
    <w:rsid w:val="007766E4"/>
    <w:rsid w:val="0077799C"/>
    <w:rsid w:val="00777A01"/>
    <w:rsid w:val="00777E45"/>
    <w:rsid w:val="00780A98"/>
    <w:rsid w:val="00780C1C"/>
    <w:rsid w:val="0078150D"/>
    <w:rsid w:val="00782AFE"/>
    <w:rsid w:val="00783F84"/>
    <w:rsid w:val="00790E7F"/>
    <w:rsid w:val="007950F4"/>
    <w:rsid w:val="00795C62"/>
    <w:rsid w:val="00795DD6"/>
    <w:rsid w:val="00796168"/>
    <w:rsid w:val="00796367"/>
    <w:rsid w:val="007971CD"/>
    <w:rsid w:val="007A054A"/>
    <w:rsid w:val="007A12B7"/>
    <w:rsid w:val="007A2E0E"/>
    <w:rsid w:val="007A6927"/>
    <w:rsid w:val="007B01ED"/>
    <w:rsid w:val="007B1D1B"/>
    <w:rsid w:val="007B2589"/>
    <w:rsid w:val="007B3065"/>
    <w:rsid w:val="007B3745"/>
    <w:rsid w:val="007B55F8"/>
    <w:rsid w:val="007B677A"/>
    <w:rsid w:val="007B7471"/>
    <w:rsid w:val="007C00FF"/>
    <w:rsid w:val="007C17E5"/>
    <w:rsid w:val="007C51DF"/>
    <w:rsid w:val="007C5DDE"/>
    <w:rsid w:val="007C663C"/>
    <w:rsid w:val="007D0A14"/>
    <w:rsid w:val="007D0F5E"/>
    <w:rsid w:val="007D2EF2"/>
    <w:rsid w:val="007D36B4"/>
    <w:rsid w:val="007D3733"/>
    <w:rsid w:val="007D478F"/>
    <w:rsid w:val="007D566F"/>
    <w:rsid w:val="007E1477"/>
    <w:rsid w:val="007E1AFA"/>
    <w:rsid w:val="007E204C"/>
    <w:rsid w:val="007E2289"/>
    <w:rsid w:val="007E4A11"/>
    <w:rsid w:val="007E4D70"/>
    <w:rsid w:val="007E5B4C"/>
    <w:rsid w:val="007E6218"/>
    <w:rsid w:val="007F0AB2"/>
    <w:rsid w:val="007F2545"/>
    <w:rsid w:val="007F40D1"/>
    <w:rsid w:val="007F719F"/>
    <w:rsid w:val="007F75FB"/>
    <w:rsid w:val="007F788B"/>
    <w:rsid w:val="008002B2"/>
    <w:rsid w:val="008044CC"/>
    <w:rsid w:val="00804A0B"/>
    <w:rsid w:val="00805E42"/>
    <w:rsid w:val="00807B9A"/>
    <w:rsid w:val="0081085D"/>
    <w:rsid w:val="00811919"/>
    <w:rsid w:val="00811B5D"/>
    <w:rsid w:val="008153DF"/>
    <w:rsid w:val="00820E70"/>
    <w:rsid w:val="00822950"/>
    <w:rsid w:val="008237E9"/>
    <w:rsid w:val="00824E7A"/>
    <w:rsid w:val="0082593E"/>
    <w:rsid w:val="00830614"/>
    <w:rsid w:val="008306F9"/>
    <w:rsid w:val="0083477C"/>
    <w:rsid w:val="00834DBD"/>
    <w:rsid w:val="008350D5"/>
    <w:rsid w:val="00835804"/>
    <w:rsid w:val="00836042"/>
    <w:rsid w:val="008370B4"/>
    <w:rsid w:val="008405C6"/>
    <w:rsid w:val="00840886"/>
    <w:rsid w:val="00843564"/>
    <w:rsid w:val="00843936"/>
    <w:rsid w:val="008443E5"/>
    <w:rsid w:val="00844F74"/>
    <w:rsid w:val="00845413"/>
    <w:rsid w:val="00846F62"/>
    <w:rsid w:val="0084788B"/>
    <w:rsid w:val="00847C73"/>
    <w:rsid w:val="0085327A"/>
    <w:rsid w:val="00853289"/>
    <w:rsid w:val="008564EE"/>
    <w:rsid w:val="00862A6B"/>
    <w:rsid w:val="008640D5"/>
    <w:rsid w:val="00865E1F"/>
    <w:rsid w:val="00866A1A"/>
    <w:rsid w:val="00867774"/>
    <w:rsid w:val="00870030"/>
    <w:rsid w:val="00870F1E"/>
    <w:rsid w:val="00871D9D"/>
    <w:rsid w:val="0087308B"/>
    <w:rsid w:val="0087467D"/>
    <w:rsid w:val="00875B07"/>
    <w:rsid w:val="00875DDD"/>
    <w:rsid w:val="00877478"/>
    <w:rsid w:val="008813FC"/>
    <w:rsid w:val="00881E7F"/>
    <w:rsid w:val="00884C9B"/>
    <w:rsid w:val="00885113"/>
    <w:rsid w:val="008855A1"/>
    <w:rsid w:val="008907CA"/>
    <w:rsid w:val="00890DEA"/>
    <w:rsid w:val="0089316C"/>
    <w:rsid w:val="00897841"/>
    <w:rsid w:val="008978F8"/>
    <w:rsid w:val="008A0CB3"/>
    <w:rsid w:val="008A20FF"/>
    <w:rsid w:val="008A3427"/>
    <w:rsid w:val="008A69E4"/>
    <w:rsid w:val="008A69F1"/>
    <w:rsid w:val="008A6C6D"/>
    <w:rsid w:val="008B0724"/>
    <w:rsid w:val="008B24C1"/>
    <w:rsid w:val="008B35BA"/>
    <w:rsid w:val="008B3F7E"/>
    <w:rsid w:val="008B5BFC"/>
    <w:rsid w:val="008B7D39"/>
    <w:rsid w:val="008C0A01"/>
    <w:rsid w:val="008C16C6"/>
    <w:rsid w:val="008C2BAC"/>
    <w:rsid w:val="008C3340"/>
    <w:rsid w:val="008C4A46"/>
    <w:rsid w:val="008C53B0"/>
    <w:rsid w:val="008C78FB"/>
    <w:rsid w:val="008C7A0B"/>
    <w:rsid w:val="008C7A80"/>
    <w:rsid w:val="008D01D3"/>
    <w:rsid w:val="008D199C"/>
    <w:rsid w:val="008D1FF0"/>
    <w:rsid w:val="008D2C3D"/>
    <w:rsid w:val="008D3253"/>
    <w:rsid w:val="008D67BD"/>
    <w:rsid w:val="008D714D"/>
    <w:rsid w:val="008E66D4"/>
    <w:rsid w:val="008F30CC"/>
    <w:rsid w:val="008F3238"/>
    <w:rsid w:val="008F432B"/>
    <w:rsid w:val="00900015"/>
    <w:rsid w:val="00903DB7"/>
    <w:rsid w:val="00904556"/>
    <w:rsid w:val="0090558A"/>
    <w:rsid w:val="009063FB"/>
    <w:rsid w:val="009105E9"/>
    <w:rsid w:val="00910D95"/>
    <w:rsid w:val="009112EC"/>
    <w:rsid w:val="009123AE"/>
    <w:rsid w:val="00912BB8"/>
    <w:rsid w:val="00912BFD"/>
    <w:rsid w:val="00915DFD"/>
    <w:rsid w:val="00916102"/>
    <w:rsid w:val="009166BE"/>
    <w:rsid w:val="009204B9"/>
    <w:rsid w:val="00920CD7"/>
    <w:rsid w:val="009239A6"/>
    <w:rsid w:val="009316AF"/>
    <w:rsid w:val="009324AD"/>
    <w:rsid w:val="009343E2"/>
    <w:rsid w:val="00937A69"/>
    <w:rsid w:val="009429C7"/>
    <w:rsid w:val="00943B79"/>
    <w:rsid w:val="0094539A"/>
    <w:rsid w:val="00945F84"/>
    <w:rsid w:val="00950839"/>
    <w:rsid w:val="00951363"/>
    <w:rsid w:val="00952FBF"/>
    <w:rsid w:val="009543D6"/>
    <w:rsid w:val="009549BB"/>
    <w:rsid w:val="00954CC4"/>
    <w:rsid w:val="0095501E"/>
    <w:rsid w:val="00956635"/>
    <w:rsid w:val="00957B6E"/>
    <w:rsid w:val="00961A0B"/>
    <w:rsid w:val="009623BC"/>
    <w:rsid w:val="00963102"/>
    <w:rsid w:val="00963A06"/>
    <w:rsid w:val="00965FE8"/>
    <w:rsid w:val="00967D52"/>
    <w:rsid w:val="00971C44"/>
    <w:rsid w:val="00975091"/>
    <w:rsid w:val="009766D5"/>
    <w:rsid w:val="00977FEB"/>
    <w:rsid w:val="009807A3"/>
    <w:rsid w:val="009828C1"/>
    <w:rsid w:val="00982FCA"/>
    <w:rsid w:val="00983205"/>
    <w:rsid w:val="009868D6"/>
    <w:rsid w:val="0099005A"/>
    <w:rsid w:val="009910E3"/>
    <w:rsid w:val="00991739"/>
    <w:rsid w:val="0099286E"/>
    <w:rsid w:val="009935F2"/>
    <w:rsid w:val="009939C4"/>
    <w:rsid w:val="009964B0"/>
    <w:rsid w:val="0099688C"/>
    <w:rsid w:val="009A0206"/>
    <w:rsid w:val="009A3E84"/>
    <w:rsid w:val="009A5823"/>
    <w:rsid w:val="009A5F0F"/>
    <w:rsid w:val="009A739A"/>
    <w:rsid w:val="009B1374"/>
    <w:rsid w:val="009B469F"/>
    <w:rsid w:val="009B5090"/>
    <w:rsid w:val="009B640C"/>
    <w:rsid w:val="009B6B97"/>
    <w:rsid w:val="009B74B1"/>
    <w:rsid w:val="009C256C"/>
    <w:rsid w:val="009C2F71"/>
    <w:rsid w:val="009C59D8"/>
    <w:rsid w:val="009C6B34"/>
    <w:rsid w:val="009D047F"/>
    <w:rsid w:val="009D0AD2"/>
    <w:rsid w:val="009D0B85"/>
    <w:rsid w:val="009D2867"/>
    <w:rsid w:val="009D387E"/>
    <w:rsid w:val="009D4818"/>
    <w:rsid w:val="009D4E16"/>
    <w:rsid w:val="009D5095"/>
    <w:rsid w:val="009D5675"/>
    <w:rsid w:val="009D61B4"/>
    <w:rsid w:val="009E14EB"/>
    <w:rsid w:val="009E17E1"/>
    <w:rsid w:val="009E2D7A"/>
    <w:rsid w:val="009E5504"/>
    <w:rsid w:val="009E7BB7"/>
    <w:rsid w:val="009E7D8E"/>
    <w:rsid w:val="009E7DF4"/>
    <w:rsid w:val="009F023A"/>
    <w:rsid w:val="009F09B3"/>
    <w:rsid w:val="009F0F2F"/>
    <w:rsid w:val="009F57C8"/>
    <w:rsid w:val="009F605D"/>
    <w:rsid w:val="00A00153"/>
    <w:rsid w:val="00A00B15"/>
    <w:rsid w:val="00A00CA9"/>
    <w:rsid w:val="00A01C61"/>
    <w:rsid w:val="00A024AE"/>
    <w:rsid w:val="00A02E06"/>
    <w:rsid w:val="00A02E1C"/>
    <w:rsid w:val="00A047B9"/>
    <w:rsid w:val="00A054FF"/>
    <w:rsid w:val="00A07044"/>
    <w:rsid w:val="00A070F9"/>
    <w:rsid w:val="00A14C3D"/>
    <w:rsid w:val="00A1611B"/>
    <w:rsid w:val="00A16355"/>
    <w:rsid w:val="00A1691E"/>
    <w:rsid w:val="00A179FF"/>
    <w:rsid w:val="00A17E05"/>
    <w:rsid w:val="00A2016B"/>
    <w:rsid w:val="00A20862"/>
    <w:rsid w:val="00A20F25"/>
    <w:rsid w:val="00A21D1E"/>
    <w:rsid w:val="00A2235C"/>
    <w:rsid w:val="00A24959"/>
    <w:rsid w:val="00A25A20"/>
    <w:rsid w:val="00A263F9"/>
    <w:rsid w:val="00A3435A"/>
    <w:rsid w:val="00A34C9D"/>
    <w:rsid w:val="00A35B29"/>
    <w:rsid w:val="00A3735E"/>
    <w:rsid w:val="00A41491"/>
    <w:rsid w:val="00A4408D"/>
    <w:rsid w:val="00A456B5"/>
    <w:rsid w:val="00A46B6C"/>
    <w:rsid w:val="00A46CBE"/>
    <w:rsid w:val="00A51D06"/>
    <w:rsid w:val="00A53A62"/>
    <w:rsid w:val="00A540E5"/>
    <w:rsid w:val="00A54278"/>
    <w:rsid w:val="00A5527D"/>
    <w:rsid w:val="00A55BE6"/>
    <w:rsid w:val="00A565BC"/>
    <w:rsid w:val="00A569FE"/>
    <w:rsid w:val="00A56F3E"/>
    <w:rsid w:val="00A572F6"/>
    <w:rsid w:val="00A60035"/>
    <w:rsid w:val="00A607D9"/>
    <w:rsid w:val="00A61379"/>
    <w:rsid w:val="00A6273E"/>
    <w:rsid w:val="00A636C3"/>
    <w:rsid w:val="00A63A49"/>
    <w:rsid w:val="00A647AA"/>
    <w:rsid w:val="00A64910"/>
    <w:rsid w:val="00A64B25"/>
    <w:rsid w:val="00A65057"/>
    <w:rsid w:val="00A651E4"/>
    <w:rsid w:val="00A665EB"/>
    <w:rsid w:val="00A677E4"/>
    <w:rsid w:val="00A706DD"/>
    <w:rsid w:val="00A70D93"/>
    <w:rsid w:val="00A71254"/>
    <w:rsid w:val="00A71B23"/>
    <w:rsid w:val="00A73DD7"/>
    <w:rsid w:val="00A81696"/>
    <w:rsid w:val="00A81CFC"/>
    <w:rsid w:val="00A81DBD"/>
    <w:rsid w:val="00A82D66"/>
    <w:rsid w:val="00A83ABD"/>
    <w:rsid w:val="00A841E6"/>
    <w:rsid w:val="00A86839"/>
    <w:rsid w:val="00A868A0"/>
    <w:rsid w:val="00A87765"/>
    <w:rsid w:val="00A965E1"/>
    <w:rsid w:val="00A970AA"/>
    <w:rsid w:val="00AA07E7"/>
    <w:rsid w:val="00AA09A3"/>
    <w:rsid w:val="00AA1CE3"/>
    <w:rsid w:val="00AA330C"/>
    <w:rsid w:val="00AA407C"/>
    <w:rsid w:val="00AA6B46"/>
    <w:rsid w:val="00AA7233"/>
    <w:rsid w:val="00AB029C"/>
    <w:rsid w:val="00AB05C0"/>
    <w:rsid w:val="00AB0A54"/>
    <w:rsid w:val="00AB23C9"/>
    <w:rsid w:val="00AB2501"/>
    <w:rsid w:val="00AB2BB4"/>
    <w:rsid w:val="00AB2F2D"/>
    <w:rsid w:val="00AB3762"/>
    <w:rsid w:val="00AB3BF7"/>
    <w:rsid w:val="00AB4A86"/>
    <w:rsid w:val="00AB5747"/>
    <w:rsid w:val="00AB6DAB"/>
    <w:rsid w:val="00AB7F75"/>
    <w:rsid w:val="00AC0760"/>
    <w:rsid w:val="00AC1BD4"/>
    <w:rsid w:val="00AC39A7"/>
    <w:rsid w:val="00AC3C7E"/>
    <w:rsid w:val="00AC5314"/>
    <w:rsid w:val="00AD0030"/>
    <w:rsid w:val="00AD0F93"/>
    <w:rsid w:val="00AD1217"/>
    <w:rsid w:val="00AD1247"/>
    <w:rsid w:val="00AD1AFE"/>
    <w:rsid w:val="00AD5ECC"/>
    <w:rsid w:val="00AD7F4D"/>
    <w:rsid w:val="00AE080B"/>
    <w:rsid w:val="00AE1221"/>
    <w:rsid w:val="00AE130A"/>
    <w:rsid w:val="00AE15FD"/>
    <w:rsid w:val="00AE5459"/>
    <w:rsid w:val="00AE5993"/>
    <w:rsid w:val="00AE6D84"/>
    <w:rsid w:val="00AF0308"/>
    <w:rsid w:val="00AF2677"/>
    <w:rsid w:val="00AF34A1"/>
    <w:rsid w:val="00AF56AE"/>
    <w:rsid w:val="00AF6264"/>
    <w:rsid w:val="00AF635B"/>
    <w:rsid w:val="00AF67B1"/>
    <w:rsid w:val="00B010E6"/>
    <w:rsid w:val="00B02074"/>
    <w:rsid w:val="00B02323"/>
    <w:rsid w:val="00B0450B"/>
    <w:rsid w:val="00B054B0"/>
    <w:rsid w:val="00B05EDA"/>
    <w:rsid w:val="00B071EB"/>
    <w:rsid w:val="00B072AA"/>
    <w:rsid w:val="00B1032C"/>
    <w:rsid w:val="00B10B29"/>
    <w:rsid w:val="00B132CD"/>
    <w:rsid w:val="00B16E59"/>
    <w:rsid w:val="00B171A1"/>
    <w:rsid w:val="00B177C1"/>
    <w:rsid w:val="00B20A64"/>
    <w:rsid w:val="00B22902"/>
    <w:rsid w:val="00B246FD"/>
    <w:rsid w:val="00B24E47"/>
    <w:rsid w:val="00B25070"/>
    <w:rsid w:val="00B25CF2"/>
    <w:rsid w:val="00B271D4"/>
    <w:rsid w:val="00B31A24"/>
    <w:rsid w:val="00B3318E"/>
    <w:rsid w:val="00B34AB4"/>
    <w:rsid w:val="00B3588F"/>
    <w:rsid w:val="00B35CB2"/>
    <w:rsid w:val="00B36085"/>
    <w:rsid w:val="00B36143"/>
    <w:rsid w:val="00B3659A"/>
    <w:rsid w:val="00B36F5B"/>
    <w:rsid w:val="00B37899"/>
    <w:rsid w:val="00B37D73"/>
    <w:rsid w:val="00B402D3"/>
    <w:rsid w:val="00B40643"/>
    <w:rsid w:val="00B4195A"/>
    <w:rsid w:val="00B44058"/>
    <w:rsid w:val="00B443E8"/>
    <w:rsid w:val="00B454F5"/>
    <w:rsid w:val="00B4628B"/>
    <w:rsid w:val="00B4678C"/>
    <w:rsid w:val="00B46EF5"/>
    <w:rsid w:val="00B46F43"/>
    <w:rsid w:val="00B53E9F"/>
    <w:rsid w:val="00B5709B"/>
    <w:rsid w:val="00B602BA"/>
    <w:rsid w:val="00B623F1"/>
    <w:rsid w:val="00B6386E"/>
    <w:rsid w:val="00B657EB"/>
    <w:rsid w:val="00B65FC2"/>
    <w:rsid w:val="00B67D1A"/>
    <w:rsid w:val="00B70C86"/>
    <w:rsid w:val="00B7184B"/>
    <w:rsid w:val="00B7242A"/>
    <w:rsid w:val="00B72E47"/>
    <w:rsid w:val="00B73771"/>
    <w:rsid w:val="00B76F75"/>
    <w:rsid w:val="00B773F1"/>
    <w:rsid w:val="00B8074F"/>
    <w:rsid w:val="00B812DE"/>
    <w:rsid w:val="00B81A82"/>
    <w:rsid w:val="00B83E2D"/>
    <w:rsid w:val="00B85579"/>
    <w:rsid w:val="00B87571"/>
    <w:rsid w:val="00B90278"/>
    <w:rsid w:val="00B903FF"/>
    <w:rsid w:val="00B908D2"/>
    <w:rsid w:val="00B91431"/>
    <w:rsid w:val="00B92498"/>
    <w:rsid w:val="00B9289B"/>
    <w:rsid w:val="00B93DB5"/>
    <w:rsid w:val="00B9501B"/>
    <w:rsid w:val="00BA1FC1"/>
    <w:rsid w:val="00BA32C4"/>
    <w:rsid w:val="00BA47C0"/>
    <w:rsid w:val="00BA68FA"/>
    <w:rsid w:val="00BA7543"/>
    <w:rsid w:val="00BA7D2D"/>
    <w:rsid w:val="00BB1670"/>
    <w:rsid w:val="00BB2574"/>
    <w:rsid w:val="00BB4B3F"/>
    <w:rsid w:val="00BB5CB1"/>
    <w:rsid w:val="00BB7A1A"/>
    <w:rsid w:val="00BB7D0B"/>
    <w:rsid w:val="00BC0DD7"/>
    <w:rsid w:val="00BC37CB"/>
    <w:rsid w:val="00BC4C97"/>
    <w:rsid w:val="00BC4D70"/>
    <w:rsid w:val="00BC620E"/>
    <w:rsid w:val="00BC7FEB"/>
    <w:rsid w:val="00BD2E6C"/>
    <w:rsid w:val="00BD4177"/>
    <w:rsid w:val="00BD5C0E"/>
    <w:rsid w:val="00BD6C82"/>
    <w:rsid w:val="00BD6DA1"/>
    <w:rsid w:val="00BE0E44"/>
    <w:rsid w:val="00BE18B5"/>
    <w:rsid w:val="00BE1AC8"/>
    <w:rsid w:val="00BE1B77"/>
    <w:rsid w:val="00BE3FBD"/>
    <w:rsid w:val="00BE7DFC"/>
    <w:rsid w:val="00BF0471"/>
    <w:rsid w:val="00BF0D3E"/>
    <w:rsid w:val="00BF31B5"/>
    <w:rsid w:val="00BF512A"/>
    <w:rsid w:val="00BF73D8"/>
    <w:rsid w:val="00C0072E"/>
    <w:rsid w:val="00C00D56"/>
    <w:rsid w:val="00C00E17"/>
    <w:rsid w:val="00C025EA"/>
    <w:rsid w:val="00C0716A"/>
    <w:rsid w:val="00C07F99"/>
    <w:rsid w:val="00C103E6"/>
    <w:rsid w:val="00C117C3"/>
    <w:rsid w:val="00C14D15"/>
    <w:rsid w:val="00C14E41"/>
    <w:rsid w:val="00C15A91"/>
    <w:rsid w:val="00C17428"/>
    <w:rsid w:val="00C22495"/>
    <w:rsid w:val="00C2353E"/>
    <w:rsid w:val="00C23602"/>
    <w:rsid w:val="00C2412D"/>
    <w:rsid w:val="00C250A4"/>
    <w:rsid w:val="00C252C8"/>
    <w:rsid w:val="00C31267"/>
    <w:rsid w:val="00C3229A"/>
    <w:rsid w:val="00C33A1F"/>
    <w:rsid w:val="00C356CA"/>
    <w:rsid w:val="00C40656"/>
    <w:rsid w:val="00C42368"/>
    <w:rsid w:val="00C4268E"/>
    <w:rsid w:val="00C43B5B"/>
    <w:rsid w:val="00C50105"/>
    <w:rsid w:val="00C50948"/>
    <w:rsid w:val="00C51273"/>
    <w:rsid w:val="00C532B3"/>
    <w:rsid w:val="00C545E0"/>
    <w:rsid w:val="00C54839"/>
    <w:rsid w:val="00C54C4C"/>
    <w:rsid w:val="00C57BCD"/>
    <w:rsid w:val="00C619BC"/>
    <w:rsid w:val="00C63730"/>
    <w:rsid w:val="00C63745"/>
    <w:rsid w:val="00C65E9C"/>
    <w:rsid w:val="00C66012"/>
    <w:rsid w:val="00C66A35"/>
    <w:rsid w:val="00C67F3C"/>
    <w:rsid w:val="00C72EF0"/>
    <w:rsid w:val="00C755E3"/>
    <w:rsid w:val="00C8032B"/>
    <w:rsid w:val="00C809F8"/>
    <w:rsid w:val="00C81912"/>
    <w:rsid w:val="00C8523E"/>
    <w:rsid w:val="00C852E9"/>
    <w:rsid w:val="00C86119"/>
    <w:rsid w:val="00C862AC"/>
    <w:rsid w:val="00C863FA"/>
    <w:rsid w:val="00C86B2B"/>
    <w:rsid w:val="00C9127D"/>
    <w:rsid w:val="00C92FFC"/>
    <w:rsid w:val="00C94648"/>
    <w:rsid w:val="00C94BDF"/>
    <w:rsid w:val="00C95DCD"/>
    <w:rsid w:val="00C96E11"/>
    <w:rsid w:val="00CA0D0D"/>
    <w:rsid w:val="00CA1945"/>
    <w:rsid w:val="00CA279F"/>
    <w:rsid w:val="00CA39AD"/>
    <w:rsid w:val="00CA6EC5"/>
    <w:rsid w:val="00CA7C02"/>
    <w:rsid w:val="00CB0761"/>
    <w:rsid w:val="00CB1162"/>
    <w:rsid w:val="00CB12EA"/>
    <w:rsid w:val="00CB1AFD"/>
    <w:rsid w:val="00CB2570"/>
    <w:rsid w:val="00CB2B26"/>
    <w:rsid w:val="00CB38E4"/>
    <w:rsid w:val="00CB6CA5"/>
    <w:rsid w:val="00CB79AE"/>
    <w:rsid w:val="00CC26CF"/>
    <w:rsid w:val="00CC4D63"/>
    <w:rsid w:val="00CC6E49"/>
    <w:rsid w:val="00CD24DA"/>
    <w:rsid w:val="00CD4B48"/>
    <w:rsid w:val="00CD6F39"/>
    <w:rsid w:val="00CD70A8"/>
    <w:rsid w:val="00CD715A"/>
    <w:rsid w:val="00CE2023"/>
    <w:rsid w:val="00CE2744"/>
    <w:rsid w:val="00CE2DAB"/>
    <w:rsid w:val="00CE3140"/>
    <w:rsid w:val="00CE3765"/>
    <w:rsid w:val="00CE4AE6"/>
    <w:rsid w:val="00CE4F45"/>
    <w:rsid w:val="00CE55E0"/>
    <w:rsid w:val="00CE66F3"/>
    <w:rsid w:val="00CF036D"/>
    <w:rsid w:val="00CF0653"/>
    <w:rsid w:val="00CF2851"/>
    <w:rsid w:val="00CF2D7E"/>
    <w:rsid w:val="00CF30D6"/>
    <w:rsid w:val="00CF3D2E"/>
    <w:rsid w:val="00D005D9"/>
    <w:rsid w:val="00D00795"/>
    <w:rsid w:val="00D0086B"/>
    <w:rsid w:val="00D016E1"/>
    <w:rsid w:val="00D02E7B"/>
    <w:rsid w:val="00D043B9"/>
    <w:rsid w:val="00D10852"/>
    <w:rsid w:val="00D110E4"/>
    <w:rsid w:val="00D15853"/>
    <w:rsid w:val="00D1797B"/>
    <w:rsid w:val="00D17EDB"/>
    <w:rsid w:val="00D20065"/>
    <w:rsid w:val="00D20B87"/>
    <w:rsid w:val="00D20E89"/>
    <w:rsid w:val="00D210D4"/>
    <w:rsid w:val="00D26299"/>
    <w:rsid w:val="00D26551"/>
    <w:rsid w:val="00D267CF"/>
    <w:rsid w:val="00D26EC4"/>
    <w:rsid w:val="00D31033"/>
    <w:rsid w:val="00D316C8"/>
    <w:rsid w:val="00D31A78"/>
    <w:rsid w:val="00D32304"/>
    <w:rsid w:val="00D3301A"/>
    <w:rsid w:val="00D33256"/>
    <w:rsid w:val="00D34B1A"/>
    <w:rsid w:val="00D36F4A"/>
    <w:rsid w:val="00D40CF3"/>
    <w:rsid w:val="00D42661"/>
    <w:rsid w:val="00D42B24"/>
    <w:rsid w:val="00D461E7"/>
    <w:rsid w:val="00D470F9"/>
    <w:rsid w:val="00D47C37"/>
    <w:rsid w:val="00D47FA2"/>
    <w:rsid w:val="00D5000A"/>
    <w:rsid w:val="00D527C5"/>
    <w:rsid w:val="00D552DD"/>
    <w:rsid w:val="00D57883"/>
    <w:rsid w:val="00D57ED4"/>
    <w:rsid w:val="00D60C83"/>
    <w:rsid w:val="00D6211E"/>
    <w:rsid w:val="00D62246"/>
    <w:rsid w:val="00D62901"/>
    <w:rsid w:val="00D62C79"/>
    <w:rsid w:val="00D64F29"/>
    <w:rsid w:val="00D650D8"/>
    <w:rsid w:val="00D651BA"/>
    <w:rsid w:val="00D72426"/>
    <w:rsid w:val="00D737E8"/>
    <w:rsid w:val="00D73E30"/>
    <w:rsid w:val="00D73E77"/>
    <w:rsid w:val="00D77BB7"/>
    <w:rsid w:val="00D8046C"/>
    <w:rsid w:val="00D80773"/>
    <w:rsid w:val="00D80CD2"/>
    <w:rsid w:val="00D80EC5"/>
    <w:rsid w:val="00D81E6A"/>
    <w:rsid w:val="00D8253E"/>
    <w:rsid w:val="00D8334E"/>
    <w:rsid w:val="00D87F09"/>
    <w:rsid w:val="00D9180F"/>
    <w:rsid w:val="00D91F1B"/>
    <w:rsid w:val="00D932EF"/>
    <w:rsid w:val="00D936C7"/>
    <w:rsid w:val="00D9415B"/>
    <w:rsid w:val="00D954EF"/>
    <w:rsid w:val="00D957A4"/>
    <w:rsid w:val="00D95C2B"/>
    <w:rsid w:val="00DA01CE"/>
    <w:rsid w:val="00DA1E06"/>
    <w:rsid w:val="00DA31DD"/>
    <w:rsid w:val="00DA6126"/>
    <w:rsid w:val="00DA6EF1"/>
    <w:rsid w:val="00DB4864"/>
    <w:rsid w:val="00DB5001"/>
    <w:rsid w:val="00DB714E"/>
    <w:rsid w:val="00DC02C3"/>
    <w:rsid w:val="00DC0E27"/>
    <w:rsid w:val="00DC244C"/>
    <w:rsid w:val="00DC6338"/>
    <w:rsid w:val="00DC79D8"/>
    <w:rsid w:val="00DD05E9"/>
    <w:rsid w:val="00DD15BC"/>
    <w:rsid w:val="00DD19BD"/>
    <w:rsid w:val="00DD37DD"/>
    <w:rsid w:val="00DD594B"/>
    <w:rsid w:val="00DD7C28"/>
    <w:rsid w:val="00DD7D82"/>
    <w:rsid w:val="00DE1C8F"/>
    <w:rsid w:val="00DE29C7"/>
    <w:rsid w:val="00DE3C2A"/>
    <w:rsid w:val="00DE4108"/>
    <w:rsid w:val="00DE63F1"/>
    <w:rsid w:val="00DE7D10"/>
    <w:rsid w:val="00DE7FD0"/>
    <w:rsid w:val="00DE7FE9"/>
    <w:rsid w:val="00DF0F13"/>
    <w:rsid w:val="00DF2B63"/>
    <w:rsid w:val="00DF410F"/>
    <w:rsid w:val="00DF6D38"/>
    <w:rsid w:val="00E0189F"/>
    <w:rsid w:val="00E028E7"/>
    <w:rsid w:val="00E03029"/>
    <w:rsid w:val="00E0719D"/>
    <w:rsid w:val="00E169D7"/>
    <w:rsid w:val="00E16C97"/>
    <w:rsid w:val="00E21A00"/>
    <w:rsid w:val="00E21AFA"/>
    <w:rsid w:val="00E22060"/>
    <w:rsid w:val="00E2465F"/>
    <w:rsid w:val="00E251B1"/>
    <w:rsid w:val="00E266FA"/>
    <w:rsid w:val="00E26C84"/>
    <w:rsid w:val="00E26D35"/>
    <w:rsid w:val="00E27C5C"/>
    <w:rsid w:val="00E30C56"/>
    <w:rsid w:val="00E318DE"/>
    <w:rsid w:val="00E33548"/>
    <w:rsid w:val="00E33710"/>
    <w:rsid w:val="00E3529A"/>
    <w:rsid w:val="00E35E2A"/>
    <w:rsid w:val="00E3617B"/>
    <w:rsid w:val="00E3732C"/>
    <w:rsid w:val="00E37ADB"/>
    <w:rsid w:val="00E42D41"/>
    <w:rsid w:val="00E43C21"/>
    <w:rsid w:val="00E4641F"/>
    <w:rsid w:val="00E46FE3"/>
    <w:rsid w:val="00E52294"/>
    <w:rsid w:val="00E54D7D"/>
    <w:rsid w:val="00E56CB6"/>
    <w:rsid w:val="00E572AB"/>
    <w:rsid w:val="00E57BE6"/>
    <w:rsid w:val="00E63E3D"/>
    <w:rsid w:val="00E65295"/>
    <w:rsid w:val="00E668B6"/>
    <w:rsid w:val="00E7110E"/>
    <w:rsid w:val="00E72CAB"/>
    <w:rsid w:val="00E76A3E"/>
    <w:rsid w:val="00E801DD"/>
    <w:rsid w:val="00E80E83"/>
    <w:rsid w:val="00E80EF0"/>
    <w:rsid w:val="00E810F9"/>
    <w:rsid w:val="00E8145F"/>
    <w:rsid w:val="00E816E4"/>
    <w:rsid w:val="00E81A70"/>
    <w:rsid w:val="00E8309D"/>
    <w:rsid w:val="00E830F2"/>
    <w:rsid w:val="00E838AA"/>
    <w:rsid w:val="00E84034"/>
    <w:rsid w:val="00E84672"/>
    <w:rsid w:val="00E85FDA"/>
    <w:rsid w:val="00E878F7"/>
    <w:rsid w:val="00E93972"/>
    <w:rsid w:val="00E94558"/>
    <w:rsid w:val="00E94D0C"/>
    <w:rsid w:val="00E94FF8"/>
    <w:rsid w:val="00E97BEA"/>
    <w:rsid w:val="00EA38BA"/>
    <w:rsid w:val="00EA3A84"/>
    <w:rsid w:val="00EA44E8"/>
    <w:rsid w:val="00EA6468"/>
    <w:rsid w:val="00EB0D05"/>
    <w:rsid w:val="00EB33D3"/>
    <w:rsid w:val="00EB4C8B"/>
    <w:rsid w:val="00EB4CAD"/>
    <w:rsid w:val="00EB6269"/>
    <w:rsid w:val="00EB72BB"/>
    <w:rsid w:val="00EB7937"/>
    <w:rsid w:val="00EB7DFB"/>
    <w:rsid w:val="00EC0155"/>
    <w:rsid w:val="00EC1364"/>
    <w:rsid w:val="00EC5BB1"/>
    <w:rsid w:val="00EC6386"/>
    <w:rsid w:val="00ED0EE7"/>
    <w:rsid w:val="00ED1740"/>
    <w:rsid w:val="00ED1D9C"/>
    <w:rsid w:val="00ED2A6F"/>
    <w:rsid w:val="00ED30BD"/>
    <w:rsid w:val="00ED3D6B"/>
    <w:rsid w:val="00ED4BAF"/>
    <w:rsid w:val="00ED7154"/>
    <w:rsid w:val="00ED7917"/>
    <w:rsid w:val="00ED7FBA"/>
    <w:rsid w:val="00EE0836"/>
    <w:rsid w:val="00EE0CAB"/>
    <w:rsid w:val="00EE0E9C"/>
    <w:rsid w:val="00EE1409"/>
    <w:rsid w:val="00EE14C2"/>
    <w:rsid w:val="00EE22FE"/>
    <w:rsid w:val="00EE24AC"/>
    <w:rsid w:val="00EE2543"/>
    <w:rsid w:val="00EE2910"/>
    <w:rsid w:val="00EE3036"/>
    <w:rsid w:val="00EE3DDA"/>
    <w:rsid w:val="00EE4B56"/>
    <w:rsid w:val="00EE7712"/>
    <w:rsid w:val="00EF03DD"/>
    <w:rsid w:val="00EF0E99"/>
    <w:rsid w:val="00EF3EC7"/>
    <w:rsid w:val="00EF4127"/>
    <w:rsid w:val="00EF4D1A"/>
    <w:rsid w:val="00EF5DF3"/>
    <w:rsid w:val="00F00C28"/>
    <w:rsid w:val="00F036F8"/>
    <w:rsid w:val="00F04096"/>
    <w:rsid w:val="00F0645D"/>
    <w:rsid w:val="00F131CC"/>
    <w:rsid w:val="00F143E8"/>
    <w:rsid w:val="00F164D5"/>
    <w:rsid w:val="00F16790"/>
    <w:rsid w:val="00F234CD"/>
    <w:rsid w:val="00F234F5"/>
    <w:rsid w:val="00F249BE"/>
    <w:rsid w:val="00F24EA5"/>
    <w:rsid w:val="00F27529"/>
    <w:rsid w:val="00F301A8"/>
    <w:rsid w:val="00F30992"/>
    <w:rsid w:val="00F31354"/>
    <w:rsid w:val="00F32F58"/>
    <w:rsid w:val="00F35A01"/>
    <w:rsid w:val="00F36FDF"/>
    <w:rsid w:val="00F37FC4"/>
    <w:rsid w:val="00F40526"/>
    <w:rsid w:val="00F41C87"/>
    <w:rsid w:val="00F44174"/>
    <w:rsid w:val="00F45283"/>
    <w:rsid w:val="00F52F12"/>
    <w:rsid w:val="00F549EA"/>
    <w:rsid w:val="00F56C1A"/>
    <w:rsid w:val="00F57187"/>
    <w:rsid w:val="00F579C6"/>
    <w:rsid w:val="00F60885"/>
    <w:rsid w:val="00F60BCD"/>
    <w:rsid w:val="00F6207C"/>
    <w:rsid w:val="00F627E0"/>
    <w:rsid w:val="00F627F9"/>
    <w:rsid w:val="00F62B56"/>
    <w:rsid w:val="00F63AB1"/>
    <w:rsid w:val="00F64A91"/>
    <w:rsid w:val="00F64C8B"/>
    <w:rsid w:val="00F67C03"/>
    <w:rsid w:val="00F70B93"/>
    <w:rsid w:val="00F723D6"/>
    <w:rsid w:val="00F73CAE"/>
    <w:rsid w:val="00F74D1B"/>
    <w:rsid w:val="00F805F1"/>
    <w:rsid w:val="00F80B75"/>
    <w:rsid w:val="00F80E0B"/>
    <w:rsid w:val="00F834A9"/>
    <w:rsid w:val="00F858F4"/>
    <w:rsid w:val="00F862AD"/>
    <w:rsid w:val="00F8642E"/>
    <w:rsid w:val="00F86D01"/>
    <w:rsid w:val="00F8726E"/>
    <w:rsid w:val="00F921A1"/>
    <w:rsid w:val="00F92C1D"/>
    <w:rsid w:val="00F971A6"/>
    <w:rsid w:val="00FA1426"/>
    <w:rsid w:val="00FA20D5"/>
    <w:rsid w:val="00FA27F3"/>
    <w:rsid w:val="00FA4763"/>
    <w:rsid w:val="00FA6173"/>
    <w:rsid w:val="00FA6600"/>
    <w:rsid w:val="00FA673E"/>
    <w:rsid w:val="00FA6933"/>
    <w:rsid w:val="00FA701A"/>
    <w:rsid w:val="00FB2C05"/>
    <w:rsid w:val="00FB405E"/>
    <w:rsid w:val="00FB42AE"/>
    <w:rsid w:val="00FB57BC"/>
    <w:rsid w:val="00FB7224"/>
    <w:rsid w:val="00FC0A7E"/>
    <w:rsid w:val="00FC0B75"/>
    <w:rsid w:val="00FC191E"/>
    <w:rsid w:val="00FC21C1"/>
    <w:rsid w:val="00FC23C2"/>
    <w:rsid w:val="00FC3BF5"/>
    <w:rsid w:val="00FC5403"/>
    <w:rsid w:val="00FC6A11"/>
    <w:rsid w:val="00FC6DE3"/>
    <w:rsid w:val="00FD3963"/>
    <w:rsid w:val="00FD3C1D"/>
    <w:rsid w:val="00FD3D86"/>
    <w:rsid w:val="00FD6757"/>
    <w:rsid w:val="00FE0853"/>
    <w:rsid w:val="00FE31E2"/>
    <w:rsid w:val="00FE3F59"/>
    <w:rsid w:val="00FE6C2E"/>
    <w:rsid w:val="00FF0158"/>
    <w:rsid w:val="00FF057C"/>
    <w:rsid w:val="00FF2357"/>
    <w:rsid w:val="00FF55F3"/>
    <w:rsid w:val="00FF6775"/>
    <w:rsid w:val="00FF70CE"/>
    <w:rsid w:val="00FF735A"/>
    <w:rsid w:val="00FF787E"/>
    <w:rsid w:val="00FF7A99"/>
    <w:rsid w:val="00FF7E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AE40CA"/>
  <w15:chartTrackingRefBased/>
  <w15:docId w15:val="{25D2C893-76C1-42BB-AD71-02E41B1C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46A4"/>
    <w:pPr>
      <w:tabs>
        <w:tab w:val="center" w:pos="4153"/>
        <w:tab w:val="right" w:pos="8306"/>
      </w:tabs>
    </w:pPr>
  </w:style>
  <w:style w:type="paragraph" w:styleId="Footer">
    <w:name w:val="footer"/>
    <w:basedOn w:val="Normal"/>
    <w:rsid w:val="007246A4"/>
    <w:pPr>
      <w:tabs>
        <w:tab w:val="center" w:pos="4153"/>
        <w:tab w:val="right" w:pos="8306"/>
      </w:tabs>
    </w:pPr>
  </w:style>
  <w:style w:type="character" w:styleId="PageNumber">
    <w:name w:val="page number"/>
    <w:basedOn w:val="DefaultParagraphFont"/>
    <w:rsid w:val="007246A4"/>
  </w:style>
  <w:style w:type="paragraph" w:styleId="BodyText">
    <w:name w:val="Body Text"/>
    <w:basedOn w:val="Normal"/>
    <w:rsid w:val="007246A4"/>
    <w:pPr>
      <w:jc w:val="both"/>
    </w:pPr>
    <w:rPr>
      <w:szCs w:val="20"/>
    </w:rPr>
  </w:style>
  <w:style w:type="paragraph" w:styleId="BalloonText">
    <w:name w:val="Balloon Text"/>
    <w:basedOn w:val="Normal"/>
    <w:link w:val="BalloonTextChar"/>
    <w:rsid w:val="00780A98"/>
    <w:rPr>
      <w:rFonts w:ascii="Tahoma" w:hAnsi="Tahoma" w:cs="Tahoma"/>
      <w:sz w:val="16"/>
      <w:szCs w:val="16"/>
    </w:rPr>
  </w:style>
  <w:style w:type="character" w:customStyle="1" w:styleId="BalloonTextChar">
    <w:name w:val="Balloon Text Char"/>
    <w:link w:val="BalloonText"/>
    <w:rsid w:val="00780A98"/>
    <w:rPr>
      <w:rFonts w:ascii="Tahoma" w:hAnsi="Tahoma" w:cs="Tahoma"/>
      <w:sz w:val="16"/>
      <w:szCs w:val="16"/>
    </w:rPr>
  </w:style>
  <w:style w:type="paragraph" w:styleId="ListParagraph">
    <w:name w:val="List Paragraph"/>
    <w:basedOn w:val="Normal"/>
    <w:uiPriority w:val="34"/>
    <w:qFormat/>
    <w:rsid w:val="005629DC"/>
    <w:pPr>
      <w:ind w:left="720"/>
    </w:pPr>
  </w:style>
  <w:style w:type="paragraph" w:styleId="Revision">
    <w:name w:val="Revision"/>
    <w:hidden/>
    <w:uiPriority w:val="99"/>
    <w:semiHidden/>
    <w:rsid w:val="00B05E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90C2764E8E5647A5A45C45C6265278" ma:contentTypeVersion="9" ma:contentTypeDescription="Create a new document." ma:contentTypeScope="" ma:versionID="0fd57606b2ac96cc10cd459c844b7737">
  <xsd:schema xmlns:xsd="http://www.w3.org/2001/XMLSchema" xmlns:xs="http://www.w3.org/2001/XMLSchema" xmlns:p="http://schemas.microsoft.com/office/2006/metadata/properties" xmlns:ns3="376fc7f0-3db0-4ec9-a7fb-d3fa46dbcd79" xmlns:ns4="3f9fb623-40c4-4848-905b-77fa69c7f36a" targetNamespace="http://schemas.microsoft.com/office/2006/metadata/properties" ma:root="true" ma:fieldsID="8f9a88f3d16317ff42fa6ba97dcaae60" ns3:_="" ns4:_="">
    <xsd:import namespace="376fc7f0-3db0-4ec9-a7fb-d3fa46dbcd79"/>
    <xsd:import namespace="3f9fb623-40c4-4848-905b-77fa69c7f3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fc7f0-3db0-4ec9-a7fb-d3fa46dbcd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9fb623-40c4-4848-905b-77fa69c7f36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DE79F3-4CCB-490C-8526-9F802DC9EC75}">
  <ds:schemaRefs>
    <ds:schemaRef ds:uri="http://purl.org/dc/terms/"/>
    <ds:schemaRef ds:uri="376fc7f0-3db0-4ec9-a7fb-d3fa46dbcd79"/>
    <ds:schemaRef ds:uri="http://schemas.microsoft.com/office/2006/documentManagement/types"/>
    <ds:schemaRef ds:uri="http://schemas.microsoft.com/office/infopath/2007/PartnerControls"/>
    <ds:schemaRef ds:uri="3f9fb623-40c4-4848-905b-77fa69c7f36a"/>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7E2C83D-C9B1-4A34-B6BC-80DAD1C3DCB1}">
  <ds:schemaRefs>
    <ds:schemaRef ds:uri="http://schemas.microsoft.com/sharepoint/v3/contenttype/forms"/>
  </ds:schemaRefs>
</ds:datastoreItem>
</file>

<file path=customXml/itemProps3.xml><?xml version="1.0" encoding="utf-8"?>
<ds:datastoreItem xmlns:ds="http://schemas.openxmlformats.org/officeDocument/2006/customXml" ds:itemID="{6F433FC1-8BA7-4394-8BBF-DFB6E6E9F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fc7f0-3db0-4ec9-a7fb-d3fa46dbcd79"/>
    <ds:schemaRef ds:uri="3f9fb623-40c4-4848-905b-77fa69c7f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5274</Words>
  <Characters>30066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Board Charter</vt:lpstr>
    </vt:vector>
  </TitlesOfParts>
  <Company>Tassal Operations Pty Ltd</Company>
  <LinksUpToDate>false</LinksUpToDate>
  <CharactersWithSpaces>35270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Charter</dc:title>
  <dc:subject/>
  <dc:creator>wendy.richardson</dc:creator>
  <cp:keywords/>
  <dc:description/>
  <cp:lastModifiedBy>Monika Maedler</cp:lastModifiedBy>
  <cp:revision>2</cp:revision>
  <cp:lastPrinted>2019-12-10T04:50:00Z</cp:lastPrinted>
  <dcterms:created xsi:type="dcterms:W3CDTF">2019-12-10T04:55:00Z</dcterms:created>
  <dcterms:modified xsi:type="dcterms:W3CDTF">2019-12-10T04:55:00Z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0x010100E590C2764E8E5647A5A45C45C6265278</vt:lpwstr>
  </property>
</Properties>
</file>